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样张1封面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年度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淮安市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法学会课题结项成果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leftChars="0" w:right="0" w:rightChars="0" w:firstLine="2182" w:firstLineChars="494"/>
        <w:textAlignment w:val="auto"/>
        <w:outlineLvl w:val="9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深化司法体制改革研究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 w:firstLine="1120" w:firstLineChars="4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课题主持人：</w:t>
      </w:r>
      <w:r>
        <w:rPr>
          <w:rFonts w:hint="eastAsia" w:ascii="宋体" w:hAnsi="宋体"/>
          <w:sz w:val="28"/>
          <w:szCs w:val="28"/>
          <w:lang w:val="en-US" w:eastAsia="zh-CN"/>
        </w:rPr>
        <w:t>淮安＃＃大学法学院教授＃＃＃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 w:firstLine="1120" w:firstLineChars="400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课题组成员：</w:t>
      </w:r>
      <w:r>
        <w:rPr>
          <w:rFonts w:hint="eastAsia" w:ascii="宋体" w:hAnsi="宋体"/>
          <w:sz w:val="28"/>
          <w:szCs w:val="28"/>
          <w:lang w:val="en-US" w:eastAsia="zh-CN"/>
        </w:rPr>
        <w:t>淮安＃＃大学法学院副教授＃＃＃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 w:firstLine="2800" w:firstLineChars="10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淮安</w:t>
      </w:r>
      <w:r>
        <w:rPr>
          <w:rFonts w:hint="eastAsia" w:ascii="宋体" w:hAnsi="宋体"/>
          <w:sz w:val="28"/>
          <w:szCs w:val="28"/>
        </w:rPr>
        <w:t>＃＃大学法学院讲师＃＃＃</w:t>
      </w:r>
    </w:p>
    <w:p>
      <w:pPr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　　　　　　</w:t>
      </w:r>
    </w:p>
    <w:p>
      <w:pPr>
        <w:ind w:firstLine="840" w:firstLineChars="400"/>
        <w:rPr>
          <w:rFonts w:hint="eastAsia" w:ascii="宋体" w:hAnsi="宋体"/>
        </w:rPr>
      </w:pPr>
    </w:p>
    <w:p>
      <w:pPr>
        <w:ind w:firstLine="1200" w:firstLineChars="400"/>
        <w:rPr>
          <w:rFonts w:hint="eastAsia" w:ascii="楷体_GB2312" w:eastAsia="楷体_GB2312"/>
          <w:sz w:val="30"/>
          <w:szCs w:val="30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ind w:firstLine="210" w:firstLineChars="100"/>
        <w:rPr>
          <w:rFonts w:hint="eastAsia" w:ascii="黑体" w:hAnsi="宋体" w:eastAsia="黑体"/>
        </w:rPr>
      </w:pPr>
    </w:p>
    <w:p>
      <w:pPr>
        <w:rPr>
          <w:rFonts w:hint="eastAsia"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样张2内文：</w:t>
      </w:r>
    </w:p>
    <w:p>
      <w:pPr>
        <w:ind w:firstLine="440" w:firstLineChars="100"/>
        <w:rPr>
          <w:rFonts w:hint="eastAsia" w:ascii="黑体" w:hAnsi="宋体" w:eastAsia="黑体"/>
          <w:sz w:val="44"/>
          <w:szCs w:val="44"/>
        </w:rPr>
      </w:pPr>
    </w:p>
    <w:p>
      <w:pPr>
        <w:autoSpaceDE w:val="0"/>
        <w:autoSpaceDN w:val="0"/>
        <w:spacing w:line="360" w:lineRule="auto"/>
        <w:ind w:firstLine="1966" w:firstLineChars="445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深化司法体制改革研究</w:t>
      </w:r>
    </w:p>
    <w:p>
      <w:pPr>
        <w:ind w:firstLine="440" w:firstLineChars="100"/>
        <w:rPr>
          <w:rFonts w:hint="eastAsia" w:ascii="楷体_GB2312" w:hAnsi="宋体" w:eastAsia="楷体_GB2312"/>
          <w:sz w:val="44"/>
          <w:szCs w:val="44"/>
        </w:rPr>
      </w:pPr>
    </w:p>
    <w:p>
      <w:pPr>
        <w:ind w:firstLine="2550" w:firstLineChars="85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＃＃＃ ＃＃＃  ＃＃＃</w:t>
      </w:r>
      <w:r>
        <w:rPr>
          <w:rStyle w:val="7"/>
          <w:rFonts w:hint="eastAsia" w:ascii="宋体" w:hAnsi="宋体"/>
          <w:color w:val="000000"/>
          <w:sz w:val="30"/>
          <w:szCs w:val="30"/>
        </w:rPr>
        <w:t>*</w:t>
      </w:r>
    </w:p>
    <w:p>
      <w:pPr>
        <w:ind w:firstLine="2550" w:firstLineChars="850"/>
        <w:rPr>
          <w:rFonts w:hint="eastAsia" w:ascii="楷体_GB2312" w:hAnsi="宋体" w:eastAsia="楷体_GB2312"/>
          <w:sz w:val="30"/>
          <w:szCs w:val="30"/>
        </w:rPr>
      </w:pPr>
    </w:p>
    <w:p>
      <w:pPr>
        <w:ind w:firstLine="2550" w:firstLineChars="850"/>
        <w:rPr>
          <w:rFonts w:hint="eastAsia" w:ascii="楷体_GB2312" w:hAnsi="宋体" w:eastAsia="楷体_GB2312"/>
          <w:sz w:val="30"/>
          <w:szCs w:val="30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内容摘要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hAnsi="宋体" w:eastAsia="黑体"/>
          <w:sz w:val="24"/>
        </w:rPr>
      </w:pPr>
    </w:p>
    <w:p>
      <w:pPr>
        <w:rPr>
          <w:rFonts w:hint="eastAsia" w:ascii="黑体" w:hAnsi="宋体" w:eastAsia="黑体"/>
          <w:sz w:val="24"/>
        </w:rPr>
      </w:pPr>
    </w:p>
    <w:p>
      <w:pPr>
        <w:rPr>
          <w:rFonts w:hint="eastAsia" w:ascii="黑体" w:hAnsi="宋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关键词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ind w:left="549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一、司法的功能</w:t>
      </w:r>
    </w:p>
    <w:p>
      <w:pPr>
        <w:ind w:left="3120"/>
        <w:rPr>
          <w:rFonts w:hint="eastAsia" w:ascii="黑体" w:eastAsia="黑体"/>
          <w:sz w:val="36"/>
          <w:szCs w:val="36"/>
        </w:rPr>
      </w:pPr>
    </w:p>
    <w:p>
      <w:pPr>
        <w:ind w:left="3120"/>
        <w:rPr>
          <w:rFonts w:hint="eastAsia" w:ascii="黑体" w:eastAsia="黑体"/>
          <w:sz w:val="36"/>
          <w:szCs w:val="36"/>
        </w:rPr>
      </w:pPr>
    </w:p>
    <w:p>
      <w:pPr>
        <w:ind w:left="3120"/>
        <w:rPr>
          <w:rFonts w:hint="eastAsia" w:ascii="黑体" w:eastAsia="黑体"/>
          <w:sz w:val="36"/>
          <w:szCs w:val="36"/>
        </w:rPr>
      </w:pPr>
    </w:p>
    <w:p>
      <w:pPr>
        <w:ind w:left="3120"/>
        <w:rPr>
          <w:rFonts w:hint="eastAsia" w:ascii="黑体" w:eastAsia="黑体"/>
          <w:sz w:val="36"/>
          <w:szCs w:val="36"/>
        </w:rPr>
      </w:pPr>
    </w:p>
    <w:p>
      <w:pPr>
        <w:ind w:left="3120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165608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3.55pt;height:0pt;width:130.4pt;z-index:251659264;mso-width-relative:page;mso-height-relative:page;" filled="f" stroked="t" coordsize="21600,21600" o:gfxdata="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4Ss29MAAAAG&#10;AQAADwAAAAAAAAABACAAAAAiAAAAZHJzL2Rvd25yZXYueG1sUEsBAhQAFAAAAAgAh07iQNNAMBn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/>
        </w:rPr>
      </w:pPr>
      <w:r>
        <w:rPr>
          <w:rStyle w:val="6"/>
          <w:rFonts w:ascii="宋体" w:hAnsi="宋体"/>
        </w:rPr>
        <w:sym w:font="Symbol" w:char="F02A"/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课题主持人：＃＃＃，男，江苏＃＃人，</w:t>
      </w:r>
      <w:r>
        <w:rPr>
          <w:rFonts w:hint="eastAsia" w:ascii="宋体" w:hAnsi="宋体"/>
          <w:lang w:val="en-US" w:eastAsia="zh-CN"/>
        </w:rPr>
        <w:t>淮安</w:t>
      </w:r>
      <w:r>
        <w:rPr>
          <w:rFonts w:hint="eastAsia" w:ascii="宋体" w:hAnsi="宋体"/>
        </w:rPr>
        <w:t xml:space="preserve">＃＃大学法学院教授。课题组成员:＃＃＃， </w:t>
      </w:r>
      <w:r>
        <w:rPr>
          <w:rFonts w:hint="eastAsia" w:ascii="宋体" w:hAnsi="宋体"/>
          <w:lang w:val="en-US" w:eastAsia="zh-CN"/>
        </w:rPr>
        <w:t>淮安</w:t>
      </w:r>
      <w:r>
        <w:rPr>
          <w:rFonts w:hint="eastAsia" w:ascii="宋体" w:hAnsi="宋体"/>
        </w:rPr>
        <w:t xml:space="preserve">＃＃大学法学院副教授。＃＃＃， </w:t>
      </w:r>
      <w:r>
        <w:rPr>
          <w:rFonts w:hint="eastAsia" w:ascii="宋体" w:hAnsi="宋体"/>
          <w:lang w:val="en-US" w:eastAsia="zh-CN"/>
        </w:rPr>
        <w:t>淮安</w:t>
      </w:r>
      <w:r>
        <w:rPr>
          <w:rFonts w:hint="eastAsia" w:ascii="宋体" w:hAnsi="宋体"/>
        </w:rPr>
        <w:t>＃＃大学法学院讲师。</w:t>
      </w: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 xml:space="preserve"> </w:t>
      </w:r>
      <w:r>
        <w:rPr>
          <w:rFonts w:hint="eastAsia"/>
        </w:rPr>
        <w:t>［德］汉斯·J·沃尔夫、奥托·巴霍夫、罗尔夫·施托贝尔：《行政法》第2卷，高家伟译，商务印书馆2002年版，第80-81页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2UzYmQ2NzkzMjNiMzhhYjgzYmU3YmVkZWU4NzgifQ=="/>
  </w:docVars>
  <w:rsids>
    <w:rsidRoot w:val="41E248B0"/>
    <w:rsid w:val="41E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eastAsia="宋体"/>
      <w:kern w:val="2"/>
      <w:sz w:val="18"/>
      <w:szCs w:val="18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Administrator</dc:creator>
  <cp:lastModifiedBy>Administrator</cp:lastModifiedBy>
  <dcterms:modified xsi:type="dcterms:W3CDTF">2022-09-08T09:30:58Z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608513CC6C2E4F3D836643946ED03289</vt:lpwstr>
  </property>
</Properties>
</file>