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1" w:rightFromText="181" w:horzAnchor="margin" w:tblpXSpec="center" w:tblpY="1986"/>
        <w:tblOverlap w:val="never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528" w:type="dxa"/>
          </w:tcPr>
          <w:p>
            <w:pPr>
              <w:spacing w:line="1400" w:lineRule="exact"/>
              <w:jc w:val="distribute"/>
              <w:rPr>
                <w:rFonts w:ascii="方正小标宋_GBK" w:hAnsi="方正小标宋_GBK" w:eastAsia="方正小标宋_GBK"/>
                <w:b/>
                <w:bCs/>
                <w:color w:val="FF0000"/>
                <w:spacing w:val="-20"/>
                <w:w w:val="72"/>
                <w:sz w:val="130"/>
                <w:szCs w:val="130"/>
              </w:rPr>
            </w:pPr>
            <w:r>
              <w:rPr>
                <w:rFonts w:hint="eastAsia" w:ascii="方正大标宋_GBK" w:hAnsi="方正大标宋_GBK" w:eastAsia="方正大标宋_GBK" w:cs="方正大标宋_GBK"/>
                <w:b/>
                <w:bCs/>
                <w:color w:val="FF0000"/>
                <w:spacing w:val="-20"/>
                <w:w w:val="72"/>
                <w:sz w:val="130"/>
                <w:szCs w:val="130"/>
              </w:rPr>
              <w:t>淮安市法学会</w:t>
            </w:r>
          </w:p>
        </w:tc>
      </w:tr>
    </w:tbl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720" w:lineRule="exact"/>
        <w:jc w:val="center"/>
        <w:rPr>
          <w:rFonts w:ascii="方正仿宋_GBK" w:eastAsia="方正仿宋_GBK"/>
          <w:sz w:val="32"/>
          <w:szCs w:val="32"/>
        </w:rPr>
      </w:pPr>
    </w:p>
    <w:p>
      <w:pPr>
        <w:spacing w:line="720" w:lineRule="exact"/>
        <w:jc w:val="center"/>
        <w:rPr>
          <w:rFonts w:ascii="方正仿宋_GBK" w:eastAsia="方正仿宋_GBK"/>
          <w:sz w:val="44"/>
          <w:szCs w:val="44"/>
        </w:rPr>
      </w:pPr>
      <w:r>
        <w:rPr>
          <w:rFonts w:hint="eastAsia" w:ascii="方正仿宋_GBK" w:eastAsia="方正仿宋_GBK" w:cs="方正仿宋_GBK"/>
          <w:sz w:val="32"/>
          <w:szCs w:val="32"/>
        </w:rPr>
        <w:t>淮法学〔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 w:cs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 w:cs="方正仿宋_GBK"/>
          <w:sz w:val="32"/>
          <w:szCs w:val="32"/>
        </w:rPr>
        <w:t>号</w:t>
      </w: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184150</wp:posOffset>
                </wp:positionV>
                <wp:extent cx="5615940" cy="0"/>
                <wp:effectExtent l="0" t="12700" r="3810" b="1587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.15pt;margin-top:14.5pt;height:0pt;width:442.2pt;z-index:-251658240;mso-width-relative:page;mso-height-relative:page;" filled="f" stroked="t" coordsize="21600,21600" o:gfxdata="UEsDBAoAAAAAAIdO4kAAAAAAAAAAAAAAAAAEAAAAZHJzL1BLAwQUAAAACACHTuJAEGwebtUAAAAH&#10;AQAADwAAAGRycy9kb3ducmV2LnhtbE2PzU7DMBCE70i8g7VI3KiTAiGEOD2AQIIbhbbi5sabOMJe&#10;R7H7w9uziAMcZ2c08229OHon9jjFIZCCfJaBQGqDGahX8P72eFGCiEmT0S4QKvjCCIvm9KTWlQkH&#10;esX9MvWCSyhWWoFNaaykjK1Fr+MsjEjsdWHyOrGcemkmfeBy7+Q8ywrp9UC8YPWI9xbbz+XOK3he&#10;48qsPl4eroMzebd5KmJnC6XOz/LsDkTCY/oLww8+o0PDTNuwIxOFU3B1yUEF81v+iO2yLG9AbH8P&#10;sqnlf/7mG1BLAwQUAAAACACHTuJAKDUrxesBAADcAwAADgAAAGRycy9lMm9Eb2MueG1srVNLbtsw&#10;EN0XyB0I7mvJbhy0guUs4ribojXQ9ABjkpII8AcObdlnyTWy6qbHyTU6lBynTTdeVAtqyBm+mfdm&#10;uLg9WMP2KqL2rubTScmZcsJL7dqa/3hYv//IGSZwEox3quZHhfx2efVu0YdKzXznjVSREYjDqg81&#10;71IKVVGg6JQFnPigHDkbHy0k2sa2kBF6QremmJXlTdH7KEP0QiHS6Wp08hNivATQN40WauXFziqX&#10;RtSoDCSihJ0OyJdDtU2jRPrWNKgSMzUnpmlYKQnZ27wWywVUbYTQaXEqAS4p4Q0nC9pR0jPUChKw&#10;XdT/QFktokffpInwthiJDIoQi2n5RpvvHQQ1cCGpMZxFx/8HK77uN5FpSZPAmQNLDX9+fHr++Yt9&#10;yNr0ASsKuXObeNph2MRM9NBEm/9EgR0GPY9nPdUhMUGH85vp/NM1SS1efMXrxRAxfVbesmzU3GiX&#10;qUIF+y+YKBmFvoTkY+NYX/PZ/LrMeECD11DDybSBikfXDpfRGy3X2ph8BWO7vTOR7YGav16X9GVO&#10;BPxXWM6yAuzGuME1jkWnQN47ydIxkCyOXgPPNVglOTOKHk+2CBCqBNpcEkmpjaMKsqyjkNnaenmk&#10;JuxC1G1HUkyHKrOHmj7UexrQPFV/7gek10e5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QbB5u&#10;1QAAAAcBAAAPAAAAAAAAAAEAIAAAACIAAABkcnMvZG93bnJldi54bWxQSwECFAAUAAAACACHTuJA&#10;KDUrxesBAADcAwAADgAAAAAAAAABACAAAAAkAQAAZHJzL2Uyb0RvYy54bWxQSwUGAAAAAAYABgBZ&#10;AQAAg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640" w:lineRule="exact"/>
        <w:jc w:val="center"/>
        <w:rPr>
          <w:rFonts w:ascii="方正小标宋_GBK" w:hAnsi="方正小标宋_GBK" w:eastAsia="方正小标宋_GBK"/>
          <w:sz w:val="44"/>
          <w:szCs w:val="44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关于组织参加第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届“董必武青年法学</w:t>
      </w:r>
    </w:p>
    <w:p>
      <w:pPr>
        <w:adjustRightInd w:val="0"/>
        <w:snapToGrid w:val="0"/>
        <w:spacing w:line="640" w:lineRule="exact"/>
        <w:jc w:val="center"/>
        <w:rPr>
          <w:rFonts w:ascii="方正大标宋_GBK" w:eastAsia="方正大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成果奖”评选活动的通知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ascii="方正小标宋_GBK" w:eastAsia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各县区法学会，市法学会各专业研究会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各高校</w:t>
      </w:r>
      <w:r>
        <w:rPr>
          <w:rFonts w:hint="eastAsia" w:asci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firstLine="63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中国法学会主办的第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届“董必武青年法学成果奖”评选活动业已启动，评选对象为未满40周岁的青年法学法律工作者在评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年度前三年内正式出版或公开发表的作品。现将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有关通知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转发给你们，请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对照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认真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组织推荐。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相关附件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电子版可在中国法学会网站（www.chinalaw.org.cn）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淮安长安网（http://zfw.huaian.gov.cn/）下载。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firstLine="63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请参评的淮安青年法学法律工作者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于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2021年8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纸质作品（专著5本，论文提交期刊封面、版权页、目录、正文的复印件5份），连同申报表5</w:t>
      </w:r>
      <w:bookmarkStart w:id="0" w:name="_GoBack"/>
      <w:bookmarkEnd w:id="0"/>
      <w:r>
        <w:rPr>
          <w:rFonts w:hint="eastAsia" w:eastAsia="方正仿宋_GBK" w:cs="Times New Roman"/>
          <w:sz w:val="32"/>
          <w:szCs w:val="32"/>
          <w:lang w:val="en-US" w:eastAsia="zh-CN"/>
        </w:rPr>
        <w:t>份（其中含原件1份），通过中国邮政EMS投递市法学会，地址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淮安市翔宇南道1号市行政中心南楼309室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，邮编</w:t>
      </w:r>
      <w:r>
        <w:rPr>
          <w:rFonts w:hint="eastAsia" w:eastAsia="方正仿宋_GBK" w:cs="Times New Roman"/>
          <w:sz w:val="32"/>
          <w:szCs w:val="32"/>
          <w:lang w:eastAsia="zh-CN"/>
        </w:rPr>
        <w:t>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223001</w:t>
      </w:r>
      <w:r>
        <w:rPr>
          <w:rFonts w:hint="eastAsia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申报表电子版发至邮箱：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464537670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@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qq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.com，邮件标题：“董必武青年法学成果奖+作者姓名+申报表”。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市法学会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将配合做好相关推荐申报工作。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firstLine="63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姜文君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联系电话：83762191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firstLine="63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firstLine="63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附件：中国法学会《关于组织开展第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届“董必武青年法学成果奖”评选活动的通知》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firstLine="63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0"/>
        <w:snapToGrid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0"/>
        <w:snapToGrid w:val="0"/>
        <w:spacing w:line="560" w:lineRule="exact"/>
        <w:jc w:val="center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              淮安市法学会</w:t>
      </w:r>
    </w:p>
    <w:p>
      <w:pPr>
        <w:pStyle w:val="20"/>
        <w:snapToGrid w:val="0"/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               2021年7月7日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both"/>
      <w:rPr>
        <w:rFonts w:ascii="宋体" w:cs="Times New Roman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hYD1bSAQAAogMAAA4AAABkcnMvZTJvRG9jLnhtbK1TS27bMBDdF8gd&#10;CO5ryW4TGILloIWRoEDRFkhyAJoiLQL8gUNb8gXaG3TVTfc9l8/RISU5QbLJIhtqhjN8M+/NaHXd&#10;G00OIoBytqbzWUmJsNw1yu5q+nB/835JCURmG6adFTU9CqDX64t3q85XYuFapxsRCIJYqDpf0zZG&#10;XxUF8FYYBjPnhcWgdMGwiG7YFU1gHaIbXSzK8qroXGh8cFwA4O1mCNIRMbwG0EmpuNg4vjfCxgE1&#10;CM0iUoJWeaDr3K2UgsfvUoKIRNcUmcZ8YhG0t+ks1itW7QLzreJjC+w1LTzjZJiyWPQMtWGRkX1Q&#10;L6CM4sGBk3HGnSkGIlkRZDEvn2lz1zIvMheUGvxZdHg7WP7t8CMQ1dT0khLLDA789PvX6c+/09+f&#10;5GOSp/NQYdadx7zYf3Y9Ls10D3iZWPcymPRFPgTjKO7xLK7oI+Hp0XKxXJYY4hibHMQvHp/7APFW&#10;OEOSUdOA08uissNXiEPqlJKqWXejtM4T1JZ0Nb36cFnmB+cIgmuLNRKJodlkxX7bj8y2rjkisQ43&#10;oKYWF54S/cWiwGlZJiNMxnYy9j6oXYs9znM98J/2EbvJTaYKA+xYGEeXaY5rlnbjqZ+zHn+t9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+FgPVtIBAACi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3A"/>
    <w:rsid w:val="00001059"/>
    <w:rsid w:val="0006786C"/>
    <w:rsid w:val="00077D18"/>
    <w:rsid w:val="00080A27"/>
    <w:rsid w:val="00091469"/>
    <w:rsid w:val="000A60BA"/>
    <w:rsid w:val="000B1E45"/>
    <w:rsid w:val="000C136B"/>
    <w:rsid w:val="0012060A"/>
    <w:rsid w:val="00126DB1"/>
    <w:rsid w:val="00183B81"/>
    <w:rsid w:val="00196861"/>
    <w:rsid w:val="001E604A"/>
    <w:rsid w:val="00204F72"/>
    <w:rsid w:val="002313C7"/>
    <w:rsid w:val="00255B9C"/>
    <w:rsid w:val="00286773"/>
    <w:rsid w:val="002D4E77"/>
    <w:rsid w:val="00321E0C"/>
    <w:rsid w:val="00323761"/>
    <w:rsid w:val="0033750E"/>
    <w:rsid w:val="00346999"/>
    <w:rsid w:val="00355F73"/>
    <w:rsid w:val="00363429"/>
    <w:rsid w:val="00384508"/>
    <w:rsid w:val="00386FA4"/>
    <w:rsid w:val="003E56EF"/>
    <w:rsid w:val="004002DE"/>
    <w:rsid w:val="00454EBB"/>
    <w:rsid w:val="004B0106"/>
    <w:rsid w:val="004E474E"/>
    <w:rsid w:val="005140C7"/>
    <w:rsid w:val="005311D6"/>
    <w:rsid w:val="00532D09"/>
    <w:rsid w:val="00557E5F"/>
    <w:rsid w:val="005B15BE"/>
    <w:rsid w:val="005D3DF7"/>
    <w:rsid w:val="005F163E"/>
    <w:rsid w:val="00617C22"/>
    <w:rsid w:val="00652677"/>
    <w:rsid w:val="00670BCA"/>
    <w:rsid w:val="006900BB"/>
    <w:rsid w:val="00692F7C"/>
    <w:rsid w:val="00693A2E"/>
    <w:rsid w:val="006D2DE8"/>
    <w:rsid w:val="007642C2"/>
    <w:rsid w:val="00772861"/>
    <w:rsid w:val="00797A13"/>
    <w:rsid w:val="007C4609"/>
    <w:rsid w:val="007C4774"/>
    <w:rsid w:val="007C5BBC"/>
    <w:rsid w:val="007C7B25"/>
    <w:rsid w:val="007D2138"/>
    <w:rsid w:val="00827E2E"/>
    <w:rsid w:val="008462A2"/>
    <w:rsid w:val="0086186E"/>
    <w:rsid w:val="00900AAF"/>
    <w:rsid w:val="0093239B"/>
    <w:rsid w:val="00984120"/>
    <w:rsid w:val="00985F83"/>
    <w:rsid w:val="00994F72"/>
    <w:rsid w:val="009C49BB"/>
    <w:rsid w:val="009F09BB"/>
    <w:rsid w:val="00A01AA8"/>
    <w:rsid w:val="00A47AEA"/>
    <w:rsid w:val="00B07285"/>
    <w:rsid w:val="00B429B7"/>
    <w:rsid w:val="00B52585"/>
    <w:rsid w:val="00B53889"/>
    <w:rsid w:val="00B562A5"/>
    <w:rsid w:val="00BE52F3"/>
    <w:rsid w:val="00BF1724"/>
    <w:rsid w:val="00C1715F"/>
    <w:rsid w:val="00C356A2"/>
    <w:rsid w:val="00CD48F9"/>
    <w:rsid w:val="00CD6D3A"/>
    <w:rsid w:val="00CF45FF"/>
    <w:rsid w:val="00D355BD"/>
    <w:rsid w:val="00D7488E"/>
    <w:rsid w:val="00DA0343"/>
    <w:rsid w:val="00DA05D6"/>
    <w:rsid w:val="00DB2396"/>
    <w:rsid w:val="00DD2891"/>
    <w:rsid w:val="00DE4C2B"/>
    <w:rsid w:val="00E14D7E"/>
    <w:rsid w:val="00E873E2"/>
    <w:rsid w:val="00E92E49"/>
    <w:rsid w:val="00ED4F14"/>
    <w:rsid w:val="00ED6F76"/>
    <w:rsid w:val="00EE4857"/>
    <w:rsid w:val="00EF4077"/>
    <w:rsid w:val="00F233C0"/>
    <w:rsid w:val="00F2579E"/>
    <w:rsid w:val="00F4015D"/>
    <w:rsid w:val="00F92F32"/>
    <w:rsid w:val="00FA63B4"/>
    <w:rsid w:val="00FB2236"/>
    <w:rsid w:val="00FF0404"/>
    <w:rsid w:val="00FF5C11"/>
    <w:rsid w:val="02DE7314"/>
    <w:rsid w:val="030F477A"/>
    <w:rsid w:val="035F35F1"/>
    <w:rsid w:val="0365479B"/>
    <w:rsid w:val="0480342C"/>
    <w:rsid w:val="04A93D54"/>
    <w:rsid w:val="054A5129"/>
    <w:rsid w:val="069A7621"/>
    <w:rsid w:val="07391597"/>
    <w:rsid w:val="074E204C"/>
    <w:rsid w:val="0A637390"/>
    <w:rsid w:val="0B6008E3"/>
    <w:rsid w:val="0C2B1BE5"/>
    <w:rsid w:val="0C9B0051"/>
    <w:rsid w:val="0D045D73"/>
    <w:rsid w:val="0E2F70C2"/>
    <w:rsid w:val="0EC6207E"/>
    <w:rsid w:val="0F9F53E3"/>
    <w:rsid w:val="0FC72785"/>
    <w:rsid w:val="107B1EA9"/>
    <w:rsid w:val="10D21C85"/>
    <w:rsid w:val="13FB2D1F"/>
    <w:rsid w:val="14110A84"/>
    <w:rsid w:val="14A5051A"/>
    <w:rsid w:val="15BB0611"/>
    <w:rsid w:val="16E97339"/>
    <w:rsid w:val="17CB3EDA"/>
    <w:rsid w:val="18E62978"/>
    <w:rsid w:val="1AF57727"/>
    <w:rsid w:val="1CD84130"/>
    <w:rsid w:val="1CDA1DEE"/>
    <w:rsid w:val="1D823F8B"/>
    <w:rsid w:val="1DAF4718"/>
    <w:rsid w:val="1DC7520B"/>
    <w:rsid w:val="1F1D0C70"/>
    <w:rsid w:val="1F1F38B1"/>
    <w:rsid w:val="1FBB5808"/>
    <w:rsid w:val="1FF971B9"/>
    <w:rsid w:val="206D075B"/>
    <w:rsid w:val="20FB7A57"/>
    <w:rsid w:val="21F939D7"/>
    <w:rsid w:val="22F812BA"/>
    <w:rsid w:val="23281C71"/>
    <w:rsid w:val="25CA3F1D"/>
    <w:rsid w:val="279C1283"/>
    <w:rsid w:val="28847851"/>
    <w:rsid w:val="28C27261"/>
    <w:rsid w:val="2A8C2728"/>
    <w:rsid w:val="2B6E0A63"/>
    <w:rsid w:val="2BA3615B"/>
    <w:rsid w:val="2D8C6967"/>
    <w:rsid w:val="2E1F2E96"/>
    <w:rsid w:val="2F366CD3"/>
    <w:rsid w:val="32EF3050"/>
    <w:rsid w:val="33637AE2"/>
    <w:rsid w:val="340B773F"/>
    <w:rsid w:val="34781BCC"/>
    <w:rsid w:val="34984435"/>
    <w:rsid w:val="34CF550C"/>
    <w:rsid w:val="35C9574E"/>
    <w:rsid w:val="38D60D17"/>
    <w:rsid w:val="3AD97E32"/>
    <w:rsid w:val="3B9450DE"/>
    <w:rsid w:val="3BFF0957"/>
    <w:rsid w:val="3C0F20EF"/>
    <w:rsid w:val="3E1577FF"/>
    <w:rsid w:val="3E2E1BC1"/>
    <w:rsid w:val="3ED56D45"/>
    <w:rsid w:val="3FA430C8"/>
    <w:rsid w:val="3FB91108"/>
    <w:rsid w:val="40F4351F"/>
    <w:rsid w:val="411E013C"/>
    <w:rsid w:val="416606FB"/>
    <w:rsid w:val="434E1420"/>
    <w:rsid w:val="44420338"/>
    <w:rsid w:val="45135943"/>
    <w:rsid w:val="453F408E"/>
    <w:rsid w:val="459C7BB7"/>
    <w:rsid w:val="46065A2C"/>
    <w:rsid w:val="463575AA"/>
    <w:rsid w:val="4814744A"/>
    <w:rsid w:val="48F1603D"/>
    <w:rsid w:val="4A5315EF"/>
    <w:rsid w:val="4B4E1311"/>
    <w:rsid w:val="4B717C95"/>
    <w:rsid w:val="4CB45EAB"/>
    <w:rsid w:val="4DA11C07"/>
    <w:rsid w:val="501464CE"/>
    <w:rsid w:val="526A6744"/>
    <w:rsid w:val="52CF03E9"/>
    <w:rsid w:val="54926050"/>
    <w:rsid w:val="557D45F3"/>
    <w:rsid w:val="55A44C0A"/>
    <w:rsid w:val="55BD22A5"/>
    <w:rsid w:val="55DD2735"/>
    <w:rsid w:val="56465FA8"/>
    <w:rsid w:val="5A153B02"/>
    <w:rsid w:val="5AC61FDA"/>
    <w:rsid w:val="5C1006AE"/>
    <w:rsid w:val="5C5108C1"/>
    <w:rsid w:val="5D6456C7"/>
    <w:rsid w:val="5E2330EE"/>
    <w:rsid w:val="5F1E1682"/>
    <w:rsid w:val="5F812168"/>
    <w:rsid w:val="5FE435F1"/>
    <w:rsid w:val="6170598E"/>
    <w:rsid w:val="61D00337"/>
    <w:rsid w:val="644A496D"/>
    <w:rsid w:val="660701EC"/>
    <w:rsid w:val="66690A0D"/>
    <w:rsid w:val="6716244D"/>
    <w:rsid w:val="6881671C"/>
    <w:rsid w:val="6A2A1827"/>
    <w:rsid w:val="6BBF77F4"/>
    <w:rsid w:val="6DE21004"/>
    <w:rsid w:val="6E570F33"/>
    <w:rsid w:val="6E9F7EB7"/>
    <w:rsid w:val="6F053ED7"/>
    <w:rsid w:val="6FBC28D6"/>
    <w:rsid w:val="6FF46A2B"/>
    <w:rsid w:val="70C0523B"/>
    <w:rsid w:val="717416C3"/>
    <w:rsid w:val="717B786D"/>
    <w:rsid w:val="72817774"/>
    <w:rsid w:val="73FE5CF0"/>
    <w:rsid w:val="78BF39BC"/>
    <w:rsid w:val="78D175A4"/>
    <w:rsid w:val="79147483"/>
    <w:rsid w:val="792B2070"/>
    <w:rsid w:val="79B65DCE"/>
    <w:rsid w:val="7A3B4421"/>
    <w:rsid w:val="7A437E6D"/>
    <w:rsid w:val="7BB64C78"/>
    <w:rsid w:val="7C9D64A0"/>
    <w:rsid w:val="7D977FA7"/>
    <w:rsid w:val="7E9B7806"/>
    <w:rsid w:val="7EE92AC8"/>
    <w:rsid w:val="7F0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qFormat/>
    <w:uiPriority w:val="99"/>
    <w:pPr>
      <w:jc w:val="left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qFormat/>
    <w:uiPriority w:val="99"/>
    <w:rPr>
      <w:b/>
      <w:bCs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locked/>
    <w:uiPriority w:val="99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Hyperlink"/>
    <w:basedOn w:val="10"/>
    <w:qFormat/>
    <w:uiPriority w:val="99"/>
    <w:rPr>
      <w:color w:val="0000FF"/>
      <w:u w:val="single"/>
    </w:rPr>
  </w:style>
  <w:style w:type="character" w:styleId="14">
    <w:name w:val="annotation reference"/>
    <w:basedOn w:val="10"/>
    <w:semiHidden/>
    <w:qFormat/>
    <w:uiPriority w:val="99"/>
    <w:rPr>
      <w:sz w:val="21"/>
      <w:szCs w:val="21"/>
    </w:rPr>
  </w:style>
  <w:style w:type="character" w:customStyle="1" w:styleId="15">
    <w:name w:val="Balloon Text Char"/>
    <w:basedOn w:val="10"/>
    <w:link w:val="3"/>
    <w:semiHidden/>
    <w:qFormat/>
    <w:locked/>
    <w:uiPriority w:val="99"/>
    <w:rPr>
      <w:sz w:val="2"/>
      <w:szCs w:val="2"/>
    </w:rPr>
  </w:style>
  <w:style w:type="character" w:customStyle="1" w:styleId="16">
    <w:name w:val="Footer Char"/>
    <w:basedOn w:val="10"/>
    <w:link w:val="4"/>
    <w:qFormat/>
    <w:locked/>
    <w:uiPriority w:val="99"/>
    <w:rPr>
      <w:sz w:val="18"/>
      <w:szCs w:val="18"/>
    </w:rPr>
  </w:style>
  <w:style w:type="character" w:customStyle="1" w:styleId="17">
    <w:name w:val="Header Char"/>
    <w:basedOn w:val="10"/>
    <w:link w:val="5"/>
    <w:semiHidden/>
    <w:qFormat/>
    <w:locked/>
    <w:uiPriority w:val="99"/>
    <w:rPr>
      <w:sz w:val="18"/>
      <w:szCs w:val="18"/>
    </w:rPr>
  </w:style>
  <w:style w:type="character" w:customStyle="1" w:styleId="18">
    <w:name w:val="Comment Text Char"/>
    <w:basedOn w:val="10"/>
    <w:link w:val="2"/>
    <w:semiHidden/>
    <w:qFormat/>
    <w:uiPriority w:val="99"/>
    <w:rPr>
      <w:rFonts w:ascii="Times New Roman" w:hAnsi="Times New Roman"/>
      <w:szCs w:val="21"/>
    </w:rPr>
  </w:style>
  <w:style w:type="character" w:customStyle="1" w:styleId="19">
    <w:name w:val="Comment Subject Char"/>
    <w:basedOn w:val="18"/>
    <w:link w:val="7"/>
    <w:semiHidden/>
    <w:qFormat/>
    <w:uiPriority w:val="99"/>
    <w:rPr>
      <w:b/>
      <w:bCs/>
    </w:rPr>
  </w:style>
  <w:style w:type="paragraph" w:customStyle="1" w:styleId="20">
    <w:name w:val="p16"/>
    <w:basedOn w:val="1"/>
    <w:qFormat/>
    <w:uiPriority w:val="0"/>
    <w:pPr>
      <w:widowControl/>
      <w:overflowPunct/>
      <w:autoSpaceDE/>
      <w:autoSpaceDN/>
      <w:adjustRightInd/>
      <w:snapToGrid/>
      <w:spacing w:line="240" w:lineRule="auto"/>
      <w:ind w:firstLine="0" w:firstLineChars="0"/>
    </w:pPr>
    <w:rPr>
      <w:rFonts w:ascii="Times New Roman" w:hAnsi="Times New Roman" w:eastAsia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395</Words>
  <Characters>482</Characters>
  <Lines>0</Lines>
  <Paragraphs>0</Paragraphs>
  <TotalTime>150</TotalTime>
  <ScaleCrop>false</ScaleCrop>
  <LinksUpToDate>false</LinksUpToDate>
  <CharactersWithSpaces>555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2018-03-28T03:29:00Z</dcterms:created>
  <dc:creator>lenovo</dc:creator>
  <cp:lastModifiedBy>Cloris</cp:lastModifiedBy>
  <cp:lastPrinted>2021-07-07T07:55:17Z</cp:lastPrinted>
  <dcterms:modified xsi:type="dcterms:W3CDTF">2021-07-07T09:12:06Z</dcterms:modified>
  <dc:title>淮安市法学会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