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horzAnchor="margin" w:tblpXSpec="center" w:tblpY="1986"/>
        <w:tblOverlap w:val="never"/>
        <w:tblW w:w="8528" w:type="dxa"/>
        <w:tblInd w:w="0" w:type="dxa"/>
        <w:tblLayout w:type="fixed"/>
        <w:tblCellMar>
          <w:top w:w="0" w:type="dxa"/>
          <w:left w:w="108" w:type="dxa"/>
          <w:bottom w:w="0" w:type="dxa"/>
          <w:right w:w="108" w:type="dxa"/>
        </w:tblCellMar>
      </w:tblPr>
      <w:tblGrid>
        <w:gridCol w:w="8528"/>
      </w:tblGrid>
      <w:tr>
        <w:trPr>
          <w:trHeight w:val="867" w:hRule="atLeast"/>
        </w:trPr>
        <w:tc>
          <w:tcPr>
            <w:tcW w:w="8528" w:type="dxa"/>
          </w:tcPr>
          <w:p>
            <w:pPr>
              <w:spacing w:line="1400" w:lineRule="exact"/>
              <w:jc w:val="distribute"/>
              <w:rPr>
                <w:rFonts w:ascii="方正小标宋_GBK" w:eastAsia="方正小标宋_GBK"/>
                <w:b/>
                <w:bCs/>
                <w:color w:val="FF0000"/>
                <w:spacing w:val="-20"/>
                <w:w w:val="72"/>
                <w:sz w:val="130"/>
                <w:szCs w:val="130"/>
              </w:rPr>
            </w:pPr>
            <w:r>
              <w:rPr>
                <w:rFonts w:hint="eastAsia" w:ascii="方正小标宋_GBK" w:eastAsia="方正小标宋_GBK" w:cs="方正小标宋_GBK"/>
                <w:b/>
                <w:bCs/>
                <w:color w:val="FF0000"/>
                <w:spacing w:val="-20"/>
                <w:w w:val="72"/>
                <w:sz w:val="130"/>
                <w:szCs w:val="130"/>
              </w:rPr>
              <w:t>淮安市法学会</w:t>
            </w:r>
          </w:p>
        </w:tc>
      </w:tr>
    </w:tbl>
    <w:p>
      <w:pPr>
        <w:spacing w:line="720" w:lineRule="exact"/>
        <w:jc w:val="center"/>
        <w:rPr>
          <w:rFonts w:ascii="方正小标宋_GBK" w:eastAsia="方正小标宋_GBK"/>
          <w:sz w:val="44"/>
          <w:szCs w:val="44"/>
        </w:rPr>
      </w:pPr>
    </w:p>
    <w:p>
      <w:pPr>
        <w:spacing w:line="720" w:lineRule="exact"/>
        <w:jc w:val="center"/>
        <w:rPr>
          <w:rFonts w:ascii="方正小标宋_GBK" w:eastAsia="方正小标宋_GBK"/>
          <w:sz w:val="44"/>
          <w:szCs w:val="44"/>
        </w:rPr>
      </w:pPr>
    </w:p>
    <w:p>
      <w:pPr>
        <w:spacing w:line="720" w:lineRule="exact"/>
        <w:jc w:val="center"/>
        <w:rPr>
          <w:rFonts w:ascii="方正仿宋_GBK" w:eastAsia="方正仿宋_GBK"/>
          <w:sz w:val="32"/>
          <w:szCs w:val="32"/>
        </w:rPr>
      </w:pPr>
    </w:p>
    <w:p>
      <w:pPr>
        <w:spacing w:line="720" w:lineRule="exact"/>
        <w:jc w:val="center"/>
        <w:rPr>
          <w:rFonts w:ascii="方正仿宋_GBK" w:eastAsia="方正仿宋_GBK"/>
          <w:sz w:val="44"/>
          <w:szCs w:val="44"/>
        </w:rPr>
      </w:pPr>
      <w:r>
        <w:rPr>
          <w:rFonts w:hint="eastAsia" w:ascii="方正仿宋_GBK" w:eastAsia="方正仿宋_GBK" w:cs="方正仿宋_GBK"/>
          <w:sz w:val="32"/>
          <w:szCs w:val="32"/>
        </w:rPr>
        <w:t>淮法学〔</w:t>
      </w:r>
      <w:r>
        <w:rPr>
          <w:rFonts w:eastAsia="方正仿宋_GBK"/>
          <w:sz w:val="32"/>
          <w:szCs w:val="32"/>
        </w:rPr>
        <w:t>202</w:t>
      </w:r>
      <w:r>
        <w:rPr>
          <w:rFonts w:hint="eastAsia" w:eastAsia="方正仿宋_GBK"/>
          <w:sz w:val="32"/>
          <w:szCs w:val="32"/>
        </w:rPr>
        <w:t>1</w:t>
      </w:r>
      <w:r>
        <w:rPr>
          <w:rFonts w:hint="eastAsia" w:ascii="方正仿宋_GBK" w:eastAsia="方正仿宋_GBK" w:cs="方正仿宋_GBK"/>
          <w:sz w:val="32"/>
          <w:szCs w:val="32"/>
        </w:rPr>
        <w:t>〕</w:t>
      </w:r>
      <w:r>
        <w:rPr>
          <w:rFonts w:hint="eastAsia" w:eastAsia="方正仿宋_GBK"/>
          <w:sz w:val="32"/>
          <w:szCs w:val="32"/>
          <w:lang w:val="en-US" w:eastAsia="zh-CN"/>
        </w:rPr>
        <w:t>4</w:t>
      </w:r>
      <w:r>
        <w:rPr>
          <w:rFonts w:hint="eastAsia" w:ascii="方正仿宋_GBK" w:eastAsia="方正仿宋_GBK" w:cs="方正仿宋_GBK"/>
          <w:sz w:val="32"/>
          <w:szCs w:val="32"/>
        </w:rPr>
        <w:t>号</w:t>
      </w:r>
    </w:p>
    <w:p>
      <w:pPr>
        <w:spacing w:line="500" w:lineRule="exact"/>
        <w:jc w:val="center"/>
        <w:rPr>
          <w:rFonts w:ascii="方正小标宋_GBK" w:eastAsia="方正小标宋_GBK"/>
          <w:sz w:val="44"/>
          <w:szCs w:val="44"/>
        </w:rPr>
      </w:pPr>
      <w:r>
        <w:pict>
          <v:line id="直线 3" o:spid="_x0000_s1026" o:spt="20" style="position:absolute;left:0pt;margin-left:2.15pt;margin-top:14.5pt;height:0pt;width:442.2pt;z-index:-1024;mso-width-relative:page;mso-height-relative:page;" stroked="t" coordsize="21600,21600" o:gfxdata="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bB5u&#10;1QAAAAcBAAAPAAAAAAAAAAEAIAAAACIAAABkcnMvZG93bnJldi54bWxQSwECFAAUAAAACACHTuJA&#10;KDUrxesBAADcAwAADgAAAAAAAAABACAAAAAkAQAAZHJzL2Uyb0RvYy54bWxQSwUGAAAAAAYABgBZ&#10;AQAAgQUAAAAA&#10;">
            <v:path arrowok="t"/>
            <v:fill focussize="0,0"/>
            <v:stroke weight="2pt" color="#FF0000"/>
            <v:imagedata o:title=""/>
            <o:lock v:ext="edit"/>
          </v:line>
        </w:pict>
      </w:r>
    </w:p>
    <w:p>
      <w:pPr>
        <w:spacing w:beforeLines="100" w:line="560" w:lineRule="exact"/>
        <w:jc w:val="center"/>
        <w:rPr>
          <w:rFonts w:eastAsia="方正大标宋_GBK"/>
          <w:sz w:val="44"/>
          <w:szCs w:val="44"/>
        </w:rPr>
      </w:pPr>
      <w:r>
        <w:rPr>
          <w:rFonts w:hint="eastAsia" w:ascii="方正大标宋_GBK" w:eastAsia="方正大标宋_GBK" w:cs="方正大标宋_GBK"/>
          <w:sz w:val="44"/>
          <w:szCs w:val="44"/>
        </w:rPr>
        <w:t>关于</w:t>
      </w:r>
      <w:r>
        <w:rPr>
          <w:rFonts w:hint="eastAsia" w:eastAsia="方正大标宋_GBK"/>
          <w:sz w:val="44"/>
          <w:szCs w:val="44"/>
        </w:rPr>
        <w:t>组织参加</w:t>
      </w:r>
      <w:r>
        <w:rPr>
          <w:rFonts w:eastAsia="方正大标宋_GBK"/>
          <w:sz w:val="44"/>
          <w:szCs w:val="44"/>
        </w:rPr>
        <w:t>第十</w:t>
      </w:r>
      <w:r>
        <w:rPr>
          <w:rFonts w:hint="eastAsia" w:eastAsia="方正大标宋_GBK"/>
          <w:sz w:val="44"/>
          <w:szCs w:val="44"/>
        </w:rPr>
        <w:t>八</w:t>
      </w:r>
      <w:r>
        <w:rPr>
          <w:rFonts w:eastAsia="方正大标宋_GBK"/>
          <w:sz w:val="44"/>
          <w:szCs w:val="44"/>
        </w:rPr>
        <w:t>届长三角法学论坛</w:t>
      </w:r>
    </w:p>
    <w:p>
      <w:pPr>
        <w:spacing w:beforeLines="100" w:line="560" w:lineRule="exact"/>
        <w:jc w:val="center"/>
        <w:rPr>
          <w:rFonts w:ascii="方正大标宋_GBK" w:eastAsia="方正大标宋_GBK"/>
          <w:sz w:val="44"/>
          <w:szCs w:val="44"/>
        </w:rPr>
      </w:pPr>
      <w:r>
        <w:rPr>
          <w:rFonts w:eastAsia="方正大标宋_GBK"/>
          <w:sz w:val="44"/>
          <w:szCs w:val="44"/>
        </w:rPr>
        <w:t>征文的通知</w:t>
      </w:r>
    </w:p>
    <w:p>
      <w:pPr>
        <w:spacing w:line="480" w:lineRule="exact"/>
        <w:jc w:val="center"/>
        <w:rPr>
          <w:rFonts w:ascii="方正小标宋_GBK" w:eastAsia="方正小标宋_GBK"/>
          <w:sz w:val="36"/>
          <w:szCs w:val="36"/>
        </w:rPr>
      </w:pPr>
    </w:p>
    <w:p>
      <w:pPr>
        <w:topLinePunct/>
        <w:adjustRightInd w:val="0"/>
        <w:snapToGrid w:val="0"/>
        <w:spacing w:line="560" w:lineRule="exact"/>
      </w:pPr>
      <w:r>
        <w:rPr>
          <w:rFonts w:eastAsia="方正仿宋_GBK"/>
          <w:sz w:val="32"/>
          <w:szCs w:val="32"/>
        </w:rPr>
        <w:t>各县区法学会，市法学会各专业研究会</w:t>
      </w:r>
      <w:r>
        <w:rPr>
          <w:rFonts w:hint="eastAsia" w:eastAsia="方正仿宋_GBK"/>
          <w:sz w:val="32"/>
          <w:szCs w:val="32"/>
        </w:rPr>
        <w:t>，市各有</w:t>
      </w:r>
      <w:bookmarkStart w:id="2" w:name="_GoBack"/>
      <w:bookmarkEnd w:id="2"/>
      <w:r>
        <w:rPr>
          <w:rFonts w:hint="eastAsia" w:eastAsia="方正仿宋_GBK"/>
          <w:sz w:val="32"/>
          <w:szCs w:val="32"/>
        </w:rPr>
        <w:t>关单位</w:t>
      </w:r>
      <w:r>
        <w:rPr>
          <w:rFonts w:eastAsia="方正仿宋_GBK"/>
          <w:sz w:val="32"/>
          <w:szCs w:val="32"/>
        </w:rPr>
        <w:t>：</w:t>
      </w:r>
    </w:p>
    <w:p>
      <w:pPr>
        <w:adjustRightInd w:val="0"/>
        <w:snapToGrid w:val="0"/>
        <w:spacing w:line="560" w:lineRule="exact"/>
        <w:ind w:firstLine="640" w:firstLineChars="200"/>
        <w:rPr>
          <w:rFonts w:eastAsia="方正仿宋_GBK"/>
          <w:sz w:val="32"/>
          <w:szCs w:val="32"/>
        </w:rPr>
      </w:pPr>
      <w:r>
        <w:rPr>
          <w:rFonts w:eastAsia="方正仿宋_GBK"/>
          <w:sz w:val="32"/>
          <w:szCs w:val="32"/>
        </w:rPr>
        <w:t>由中国法学会指导，上海、江苏、浙江、安徽等四省（市）法学会共同主办的第十八届长三角法学论坛将于今年下半年在上海举</w:t>
      </w:r>
      <w:r>
        <w:rPr>
          <w:rFonts w:eastAsia="方正仿宋_GBK"/>
          <w:color w:val="auto"/>
          <w:sz w:val="32"/>
          <w:szCs w:val="32"/>
        </w:rPr>
        <w:t>行</w:t>
      </w:r>
      <w:r>
        <w:rPr>
          <w:rFonts w:hint="eastAsia" w:eastAsia="方正仿宋_GBK"/>
          <w:color w:val="auto"/>
          <w:sz w:val="32"/>
          <w:szCs w:val="32"/>
        </w:rPr>
        <w:t>，届时将评出一批优秀法学论文并开展法学交流活动</w:t>
      </w:r>
      <w:r>
        <w:rPr>
          <w:rFonts w:eastAsia="方正仿宋_GBK"/>
          <w:color w:val="auto"/>
          <w:sz w:val="32"/>
          <w:szCs w:val="32"/>
        </w:rPr>
        <w:t>。</w:t>
      </w:r>
      <w:r>
        <w:rPr>
          <w:rFonts w:hint="eastAsia" w:eastAsia="方正仿宋_GBK"/>
          <w:color w:val="auto"/>
          <w:sz w:val="32"/>
          <w:szCs w:val="32"/>
        </w:rPr>
        <w:t>现</w:t>
      </w:r>
      <w:r>
        <w:rPr>
          <w:rFonts w:hint="eastAsia" w:eastAsia="方正仿宋_GBK"/>
          <w:sz w:val="32"/>
          <w:szCs w:val="32"/>
        </w:rPr>
        <w:t>将论坛征文的有关事项通知如下：</w:t>
      </w:r>
    </w:p>
    <w:p>
      <w:pPr>
        <w:spacing w:line="56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一、征文主题及选题范围</w:t>
      </w:r>
    </w:p>
    <w:p>
      <w:pPr>
        <w:spacing w:line="560" w:lineRule="exact"/>
        <w:ind w:firstLine="640" w:firstLineChars="200"/>
        <w:rPr>
          <w:rFonts w:ascii="方正楷体_GBK" w:hAnsi="楷体" w:eastAsia="方正楷体_GBK" w:cs="楷体"/>
          <w:sz w:val="32"/>
          <w:szCs w:val="32"/>
        </w:rPr>
      </w:pPr>
      <w:r>
        <w:rPr>
          <w:rFonts w:hint="eastAsia" w:ascii="方正楷体_GBK" w:hAnsi="楷体" w:eastAsia="方正楷体_GBK" w:cs="楷体"/>
          <w:sz w:val="32"/>
          <w:szCs w:val="32"/>
        </w:rPr>
        <w:t>（一）主题</w:t>
      </w:r>
    </w:p>
    <w:p>
      <w:pPr>
        <w:spacing w:line="560" w:lineRule="exact"/>
        <w:ind w:firstLine="640" w:firstLineChars="200"/>
        <w:rPr>
          <w:rFonts w:eastAsia="方正仿宋_GBK"/>
          <w:bCs/>
          <w:color w:val="000000"/>
          <w:kern w:val="0"/>
          <w:sz w:val="32"/>
          <w:szCs w:val="32"/>
        </w:rPr>
      </w:pPr>
      <w:r>
        <w:rPr>
          <w:rFonts w:eastAsia="方正仿宋_GBK"/>
          <w:bCs/>
          <w:color w:val="000000"/>
          <w:kern w:val="0"/>
          <w:sz w:val="32"/>
          <w:szCs w:val="32"/>
        </w:rPr>
        <w:t>长三角G60科创走廊建设的法治保障</w:t>
      </w:r>
    </w:p>
    <w:p>
      <w:pPr>
        <w:spacing w:line="560" w:lineRule="exact"/>
        <w:ind w:firstLine="640" w:firstLineChars="200"/>
        <w:rPr>
          <w:rFonts w:ascii="方正楷体_GBK" w:hAnsi="楷体" w:eastAsia="方正楷体_GBK" w:cs="楷体"/>
          <w:sz w:val="32"/>
          <w:szCs w:val="32"/>
        </w:rPr>
      </w:pPr>
      <w:r>
        <w:rPr>
          <w:rFonts w:hint="eastAsia" w:ascii="方正楷体_GBK" w:hAnsi="楷体" w:eastAsia="方正楷体_GBK" w:cs="楷体"/>
          <w:sz w:val="32"/>
          <w:szCs w:val="32"/>
        </w:rPr>
        <w:t>（二）选题范围</w:t>
      </w:r>
    </w:p>
    <w:p>
      <w:pPr>
        <w:spacing w:line="560" w:lineRule="exact"/>
        <w:ind w:firstLine="640" w:firstLineChars="200"/>
        <w:rPr>
          <w:rFonts w:eastAsia="方正仿宋_GBK"/>
          <w:bCs/>
          <w:color w:val="000000"/>
          <w:kern w:val="0"/>
          <w:sz w:val="32"/>
          <w:szCs w:val="32"/>
        </w:rPr>
      </w:pPr>
      <w:r>
        <w:rPr>
          <w:rFonts w:eastAsia="方正仿宋_GBK"/>
          <w:bCs/>
          <w:color w:val="000000"/>
          <w:kern w:val="0"/>
          <w:sz w:val="32"/>
          <w:szCs w:val="32"/>
        </w:rPr>
        <w:t>1.长三角区域一体化科技创新法治保障机制研究</w:t>
      </w:r>
    </w:p>
    <w:p>
      <w:pPr>
        <w:spacing w:line="560" w:lineRule="exact"/>
        <w:ind w:firstLine="640" w:firstLineChars="200"/>
        <w:rPr>
          <w:rFonts w:eastAsia="方正仿宋_GBK"/>
          <w:bCs/>
          <w:color w:val="000000"/>
          <w:kern w:val="0"/>
          <w:sz w:val="32"/>
          <w:szCs w:val="32"/>
        </w:rPr>
      </w:pPr>
      <w:r>
        <w:rPr>
          <w:rFonts w:eastAsia="方正仿宋_GBK"/>
          <w:bCs/>
          <w:color w:val="000000"/>
          <w:kern w:val="0"/>
          <w:sz w:val="32"/>
          <w:szCs w:val="32"/>
        </w:rPr>
        <w:t>（1）科技创新的制度保障研究</w:t>
      </w:r>
    </w:p>
    <w:p>
      <w:pPr>
        <w:spacing w:line="560" w:lineRule="exact"/>
        <w:ind w:firstLine="640" w:firstLineChars="200"/>
        <w:rPr>
          <w:rFonts w:eastAsia="方正仿宋_GBK"/>
          <w:bCs/>
          <w:color w:val="000000"/>
          <w:kern w:val="0"/>
          <w:sz w:val="32"/>
          <w:szCs w:val="32"/>
        </w:rPr>
      </w:pPr>
      <w:r>
        <w:rPr>
          <w:rFonts w:eastAsia="方正仿宋_GBK"/>
          <w:bCs/>
          <w:color w:val="000000"/>
          <w:kern w:val="0"/>
          <w:sz w:val="32"/>
          <w:szCs w:val="32"/>
        </w:rPr>
        <w:t>（2）科技创新的司法保护研究</w:t>
      </w:r>
    </w:p>
    <w:p>
      <w:pPr>
        <w:spacing w:line="560" w:lineRule="exact"/>
        <w:ind w:firstLine="640" w:firstLineChars="200"/>
        <w:rPr>
          <w:rFonts w:eastAsia="方正仿宋_GBK"/>
          <w:bCs/>
          <w:color w:val="000000"/>
          <w:kern w:val="0"/>
          <w:sz w:val="32"/>
          <w:szCs w:val="32"/>
        </w:rPr>
      </w:pPr>
      <w:r>
        <w:rPr>
          <w:rFonts w:eastAsia="方正仿宋_GBK"/>
          <w:bCs/>
          <w:color w:val="000000"/>
          <w:kern w:val="0"/>
          <w:sz w:val="32"/>
          <w:szCs w:val="32"/>
        </w:rPr>
        <w:t>（3）科技创新的前沿法律问题研究</w:t>
      </w:r>
    </w:p>
    <w:p>
      <w:pPr>
        <w:spacing w:line="560" w:lineRule="exact"/>
        <w:ind w:firstLine="624" w:firstLineChars="200"/>
        <w:rPr>
          <w:rFonts w:eastAsia="方正仿宋_GBK"/>
          <w:bCs/>
          <w:color w:val="000000"/>
          <w:spacing w:val="-4"/>
          <w:kern w:val="0"/>
          <w:sz w:val="32"/>
          <w:szCs w:val="32"/>
        </w:rPr>
      </w:pPr>
      <w:r>
        <w:rPr>
          <w:rFonts w:eastAsia="方正仿宋_GBK"/>
          <w:bCs/>
          <w:color w:val="000000"/>
          <w:spacing w:val="-4"/>
          <w:kern w:val="0"/>
          <w:sz w:val="32"/>
          <w:szCs w:val="32"/>
        </w:rPr>
        <w:t>2.</w:t>
      </w:r>
      <w:r>
        <w:rPr>
          <w:rFonts w:hint="eastAsia" w:eastAsia="方正仿宋_GBK"/>
          <w:bCs/>
          <w:color w:val="000000"/>
          <w:spacing w:val="-4"/>
          <w:kern w:val="0"/>
          <w:sz w:val="32"/>
          <w:szCs w:val="32"/>
        </w:rPr>
        <w:t>长三角地区合力打造国际一流营商环境法治保障机制研究</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w:t>
      </w:r>
      <w:r>
        <w:rPr>
          <w:rFonts w:eastAsia="方正仿宋_GBK"/>
          <w:bCs/>
          <w:color w:val="000000"/>
          <w:kern w:val="0"/>
          <w:sz w:val="32"/>
          <w:szCs w:val="32"/>
        </w:rPr>
        <w:t>1</w:t>
      </w:r>
      <w:r>
        <w:rPr>
          <w:rFonts w:hint="eastAsia" w:eastAsia="方正仿宋_GBK"/>
          <w:bCs/>
          <w:color w:val="000000"/>
          <w:kern w:val="0"/>
          <w:sz w:val="32"/>
          <w:szCs w:val="32"/>
        </w:rPr>
        <w:t>）</w:t>
      </w:r>
      <w:r>
        <w:rPr>
          <w:rFonts w:eastAsia="方正仿宋_GBK"/>
          <w:bCs/>
          <w:color w:val="000000"/>
          <w:kern w:val="0"/>
          <w:sz w:val="32"/>
          <w:szCs w:val="32"/>
        </w:rPr>
        <w:t>RCEP</w:t>
      </w:r>
      <w:r>
        <w:rPr>
          <w:rFonts w:hint="eastAsia" w:eastAsia="方正仿宋_GBK"/>
          <w:bCs/>
          <w:color w:val="000000"/>
          <w:kern w:val="0"/>
          <w:sz w:val="32"/>
          <w:szCs w:val="32"/>
        </w:rPr>
        <w:t>推动国内营商环境优化法治研究</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w:t>
      </w:r>
      <w:r>
        <w:rPr>
          <w:rFonts w:eastAsia="方正仿宋_GBK"/>
          <w:bCs/>
          <w:color w:val="000000"/>
          <w:kern w:val="0"/>
          <w:sz w:val="32"/>
          <w:szCs w:val="32"/>
        </w:rPr>
        <w:t>2</w:t>
      </w:r>
      <w:r>
        <w:rPr>
          <w:rFonts w:hint="eastAsia" w:eastAsia="方正仿宋_GBK"/>
          <w:bCs/>
          <w:color w:val="000000"/>
          <w:kern w:val="0"/>
          <w:sz w:val="32"/>
          <w:szCs w:val="32"/>
        </w:rPr>
        <w:t>）城市治理现代化与优化营商环境法治研究</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w:t>
      </w:r>
      <w:r>
        <w:rPr>
          <w:rFonts w:eastAsia="方正仿宋_GBK"/>
          <w:bCs/>
          <w:color w:val="000000"/>
          <w:kern w:val="0"/>
          <w:sz w:val="32"/>
          <w:szCs w:val="32"/>
        </w:rPr>
        <w:t>3</w:t>
      </w:r>
      <w:r>
        <w:rPr>
          <w:rFonts w:hint="eastAsia" w:eastAsia="方正仿宋_GBK"/>
          <w:bCs/>
          <w:color w:val="000000"/>
          <w:kern w:val="0"/>
          <w:sz w:val="32"/>
          <w:szCs w:val="32"/>
        </w:rPr>
        <w:t>）规范公司治理与优化营商环境法治研究</w:t>
      </w:r>
    </w:p>
    <w:p>
      <w:pPr>
        <w:spacing w:line="560" w:lineRule="exact"/>
        <w:ind w:firstLine="640" w:firstLineChars="200"/>
        <w:rPr>
          <w:rFonts w:eastAsia="方正仿宋_GBK"/>
          <w:bCs/>
          <w:color w:val="000000"/>
          <w:kern w:val="0"/>
          <w:sz w:val="32"/>
          <w:szCs w:val="32"/>
        </w:rPr>
      </w:pPr>
      <w:r>
        <w:rPr>
          <w:rFonts w:eastAsia="方正仿宋_GBK"/>
          <w:bCs/>
          <w:color w:val="000000"/>
          <w:kern w:val="0"/>
          <w:sz w:val="32"/>
          <w:szCs w:val="32"/>
        </w:rPr>
        <w:t>3.</w:t>
      </w:r>
      <w:r>
        <w:rPr>
          <w:rFonts w:hint="eastAsia" w:eastAsia="方正仿宋_GBK"/>
          <w:bCs/>
          <w:color w:val="000000"/>
          <w:kern w:val="0"/>
          <w:sz w:val="32"/>
          <w:szCs w:val="32"/>
        </w:rPr>
        <w:t>长三角区域产业协同发展法治保障研究</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w:t>
      </w:r>
      <w:r>
        <w:rPr>
          <w:rFonts w:eastAsia="方正仿宋_GBK"/>
          <w:bCs/>
          <w:color w:val="000000"/>
          <w:kern w:val="0"/>
          <w:sz w:val="32"/>
          <w:szCs w:val="32"/>
        </w:rPr>
        <w:t>1</w:t>
      </w:r>
      <w:r>
        <w:rPr>
          <w:rFonts w:hint="eastAsia" w:eastAsia="方正仿宋_GBK"/>
          <w:bCs/>
          <w:color w:val="000000"/>
          <w:kern w:val="0"/>
          <w:sz w:val="32"/>
          <w:szCs w:val="32"/>
        </w:rPr>
        <w:t>）长三角立法协同助推区域高质量一体化发展保障研究</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w:t>
      </w:r>
      <w:r>
        <w:rPr>
          <w:rFonts w:eastAsia="方正仿宋_GBK"/>
          <w:bCs/>
          <w:color w:val="000000"/>
          <w:kern w:val="0"/>
          <w:sz w:val="32"/>
          <w:szCs w:val="32"/>
        </w:rPr>
        <w:t>2</w:t>
      </w:r>
      <w:r>
        <w:rPr>
          <w:rFonts w:hint="eastAsia" w:eastAsia="方正仿宋_GBK"/>
          <w:bCs/>
          <w:color w:val="000000"/>
          <w:kern w:val="0"/>
          <w:sz w:val="32"/>
          <w:szCs w:val="32"/>
        </w:rPr>
        <w:t>）长三角科创产业融合发展法律问题研究</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w:t>
      </w:r>
      <w:r>
        <w:rPr>
          <w:rFonts w:eastAsia="方正仿宋_GBK"/>
          <w:bCs/>
          <w:color w:val="000000"/>
          <w:kern w:val="0"/>
          <w:sz w:val="32"/>
          <w:szCs w:val="32"/>
        </w:rPr>
        <w:t>3</w:t>
      </w:r>
      <w:r>
        <w:rPr>
          <w:rFonts w:hint="eastAsia" w:eastAsia="方正仿宋_GBK"/>
          <w:bCs/>
          <w:color w:val="000000"/>
          <w:kern w:val="0"/>
          <w:sz w:val="32"/>
          <w:szCs w:val="32"/>
        </w:rPr>
        <w:t>）推动产业集群和产业链深度融合法治保障研究</w:t>
      </w:r>
    </w:p>
    <w:p>
      <w:pPr>
        <w:widowControl/>
        <w:spacing w:line="560" w:lineRule="exact"/>
        <w:ind w:firstLine="640" w:firstLineChars="200"/>
        <w:rPr>
          <w:rFonts w:ascii="方正黑体_GBK" w:hAnsi="黑体" w:eastAsia="方正黑体_GBK" w:cs="黑体"/>
          <w:sz w:val="32"/>
          <w:szCs w:val="32"/>
        </w:rPr>
      </w:pPr>
      <w:r>
        <w:rPr>
          <w:rFonts w:ascii="方正黑体_GBK" w:hAnsi="黑体" w:eastAsia="方正黑体_GBK" w:cs="黑体"/>
          <w:sz w:val="32"/>
          <w:szCs w:val="32"/>
        </w:rPr>
        <w:t>二、征文要求</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（一）论文内容要紧扣论坛主题及分论题，具体题目自拟；</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（二）内容须为原创首发，查重率不超过</w:t>
      </w:r>
      <w:r>
        <w:rPr>
          <w:rFonts w:eastAsia="方正仿宋_GBK"/>
          <w:bCs/>
          <w:color w:val="000000"/>
          <w:kern w:val="0"/>
          <w:sz w:val="32"/>
          <w:szCs w:val="32"/>
        </w:rPr>
        <w:t>20%</w:t>
      </w:r>
      <w:r>
        <w:rPr>
          <w:rFonts w:hint="eastAsia" w:eastAsia="方正仿宋_GBK"/>
          <w:bCs/>
          <w:color w:val="000000"/>
          <w:kern w:val="0"/>
          <w:sz w:val="32"/>
          <w:szCs w:val="32"/>
        </w:rPr>
        <w:t>；</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（三）字数为</w:t>
      </w:r>
      <w:r>
        <w:rPr>
          <w:rFonts w:eastAsia="方正仿宋_GBK"/>
          <w:bCs/>
          <w:color w:val="000000"/>
          <w:kern w:val="0"/>
          <w:sz w:val="32"/>
          <w:szCs w:val="32"/>
        </w:rPr>
        <w:t>7500</w:t>
      </w:r>
      <w:r>
        <w:rPr>
          <w:rFonts w:hint="eastAsia" w:eastAsia="方正仿宋_GBK"/>
          <w:bCs/>
          <w:color w:val="000000"/>
          <w:kern w:val="0"/>
          <w:sz w:val="32"/>
          <w:szCs w:val="32"/>
        </w:rPr>
        <w:t>字以上，原则上不超过</w:t>
      </w:r>
      <w:r>
        <w:rPr>
          <w:rFonts w:eastAsia="方正仿宋_GBK"/>
          <w:bCs/>
          <w:color w:val="000000"/>
          <w:kern w:val="0"/>
          <w:sz w:val="32"/>
          <w:szCs w:val="32"/>
        </w:rPr>
        <w:t>15000</w:t>
      </w:r>
      <w:r>
        <w:rPr>
          <w:rFonts w:hint="eastAsia" w:eastAsia="方正仿宋_GBK"/>
          <w:bCs/>
          <w:color w:val="000000"/>
          <w:kern w:val="0"/>
          <w:sz w:val="32"/>
          <w:szCs w:val="32"/>
        </w:rPr>
        <w:t>字；</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（四）属法学研究学术成果；</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（五）来稿时须附签字后的出版授权书（见附件</w:t>
      </w:r>
      <w:r>
        <w:rPr>
          <w:rFonts w:eastAsia="方正仿宋_GBK"/>
          <w:bCs/>
          <w:color w:val="000000"/>
          <w:kern w:val="0"/>
          <w:sz w:val="32"/>
          <w:szCs w:val="32"/>
        </w:rPr>
        <w:t>1</w:t>
      </w:r>
      <w:r>
        <w:rPr>
          <w:rFonts w:hint="eastAsia" w:eastAsia="方正仿宋_GBK"/>
          <w:bCs/>
          <w:color w:val="000000"/>
          <w:kern w:val="0"/>
          <w:sz w:val="32"/>
          <w:szCs w:val="32"/>
        </w:rPr>
        <w:t>）扫描件或照片；</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（六）投稿者须注明姓名、年龄、通信地址、联络方式；</w:t>
      </w:r>
    </w:p>
    <w:p>
      <w:pPr>
        <w:spacing w:line="560" w:lineRule="exact"/>
        <w:ind w:firstLine="640" w:firstLineChars="200"/>
        <w:rPr>
          <w:rFonts w:eastAsia="方正仿宋_GBK"/>
          <w:sz w:val="32"/>
          <w:szCs w:val="32"/>
        </w:rPr>
      </w:pPr>
      <w:r>
        <w:rPr>
          <w:rFonts w:hint="eastAsia" w:eastAsia="方正仿宋_GBK"/>
          <w:bCs/>
          <w:color w:val="000000"/>
          <w:kern w:val="0"/>
          <w:sz w:val="32"/>
          <w:szCs w:val="32"/>
        </w:rPr>
        <w:t>（七）须严格按照《上海法学研究》集刊注释格式体例（见附件</w:t>
      </w:r>
      <w:r>
        <w:rPr>
          <w:rFonts w:eastAsia="方正仿宋_GBK"/>
          <w:bCs/>
          <w:color w:val="000000"/>
          <w:kern w:val="0"/>
          <w:sz w:val="32"/>
          <w:szCs w:val="32"/>
        </w:rPr>
        <w:t>2</w:t>
      </w:r>
      <w:r>
        <w:rPr>
          <w:rFonts w:hint="eastAsia" w:eastAsia="方正仿宋_GBK"/>
          <w:bCs/>
          <w:color w:val="000000"/>
          <w:kern w:val="0"/>
          <w:sz w:val="32"/>
          <w:szCs w:val="32"/>
        </w:rPr>
        <w:t>）。</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三、其它事项 </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（一）本次征文由长三角法学论坛组委会组织初评，中国法学会邀请专家终评。征文设一、二、三等奖及优秀奖，论坛组委会将对获奖论文予以奖励，并邀请获奖论文作者参加第十八届长三角法学论坛。</w:t>
      </w: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（二）选编部分获奖论文公开出版，列入《上海法学研究》集刊专卷收录中国知网学术文献数据库（投稿时，征文请与签字后授权委托书扫描件或照片打包一并发送，否则将不予参评）。</w:t>
      </w:r>
    </w:p>
    <w:p>
      <w:pPr>
        <w:spacing w:line="560" w:lineRule="exact"/>
        <w:ind w:firstLine="640" w:firstLineChars="200"/>
        <w:rPr>
          <w:rFonts w:eastAsia="方正仿宋_GBK"/>
          <w:sz w:val="32"/>
          <w:szCs w:val="32"/>
        </w:rPr>
      </w:pPr>
      <w:r>
        <w:rPr>
          <w:rFonts w:hint="eastAsia" w:eastAsia="方正仿宋_GBK"/>
          <w:sz w:val="32"/>
          <w:szCs w:val="32"/>
        </w:rPr>
        <w:t>（三）请各地各单位结合自身实际，充分调动广大法学法律工作者参与的积极性和主动性，围绕论坛主题，积极开展调查研究，广泛参与征文活动，破解重点难点问题，争取形成一批高质量理论研究成果。</w:t>
      </w:r>
    </w:p>
    <w:p>
      <w:pPr>
        <w:spacing w:line="560" w:lineRule="exact"/>
        <w:ind w:firstLine="640" w:firstLineChars="200"/>
        <w:rPr>
          <w:rFonts w:eastAsia="方正仿宋_GBK"/>
          <w:sz w:val="32"/>
          <w:szCs w:val="32"/>
        </w:rPr>
      </w:pPr>
      <w:r>
        <w:rPr>
          <w:rFonts w:hint="eastAsia" w:eastAsia="方正仿宋_GBK"/>
          <w:sz w:val="32"/>
          <w:szCs w:val="32"/>
        </w:rPr>
        <w:t>（四）征文活动截止日期为</w:t>
      </w:r>
      <w:r>
        <w:rPr>
          <w:rFonts w:eastAsia="方正仿宋_GBK"/>
          <w:bCs/>
          <w:color w:val="000000"/>
          <w:kern w:val="0"/>
          <w:sz w:val="32"/>
          <w:szCs w:val="32"/>
        </w:rPr>
        <w:t>2021</w:t>
      </w:r>
      <w:r>
        <w:rPr>
          <w:rFonts w:hint="eastAsia" w:eastAsia="方正仿宋_GBK"/>
          <w:bCs/>
          <w:color w:val="000000"/>
          <w:kern w:val="0"/>
          <w:sz w:val="32"/>
          <w:szCs w:val="32"/>
        </w:rPr>
        <w:t>年</w:t>
      </w:r>
      <w:r>
        <w:rPr>
          <w:rFonts w:eastAsia="方正仿宋_GBK"/>
          <w:bCs/>
          <w:color w:val="000000"/>
          <w:kern w:val="0"/>
          <w:sz w:val="32"/>
          <w:szCs w:val="32"/>
        </w:rPr>
        <w:t>6</w:t>
      </w:r>
      <w:r>
        <w:rPr>
          <w:rFonts w:hint="eastAsia" w:eastAsia="方正仿宋_GBK"/>
          <w:bCs/>
          <w:color w:val="000000"/>
          <w:kern w:val="0"/>
          <w:sz w:val="32"/>
          <w:szCs w:val="32"/>
        </w:rPr>
        <w:t>月</w:t>
      </w:r>
      <w:r>
        <w:rPr>
          <w:rFonts w:eastAsia="方正仿宋_GBK"/>
          <w:bCs/>
          <w:color w:val="000000"/>
          <w:kern w:val="0"/>
          <w:sz w:val="32"/>
          <w:szCs w:val="32"/>
        </w:rPr>
        <w:t>1</w:t>
      </w:r>
      <w:r>
        <w:rPr>
          <w:rFonts w:hint="eastAsia" w:eastAsia="方正仿宋_GBK"/>
          <w:bCs/>
          <w:color w:val="000000"/>
          <w:kern w:val="0"/>
          <w:sz w:val="32"/>
          <w:szCs w:val="32"/>
        </w:rPr>
        <w:t>0日</w:t>
      </w:r>
      <w:r>
        <w:rPr>
          <w:rFonts w:hint="eastAsia" w:eastAsia="方正仿宋_GBK"/>
          <w:sz w:val="32"/>
          <w:szCs w:val="32"/>
        </w:rPr>
        <w:t>。征文请提交电子版，在邮件标题中注明“长三角法学论坛征文”字样，请在截止日期前发送至市法学会邮箱：</w:t>
      </w:r>
      <w:r>
        <w:rPr>
          <w:rFonts w:eastAsia="仿宋_GB2312"/>
          <w:bCs/>
          <w:color w:val="000000"/>
          <w:kern w:val="0"/>
          <w:sz w:val="32"/>
          <w:szCs w:val="32"/>
        </w:rPr>
        <w:t>464537670@qq.com</w:t>
      </w:r>
      <w:r>
        <w:rPr>
          <w:rFonts w:hint="eastAsia" w:eastAsia="方正仿宋_GBK"/>
          <w:sz w:val="32"/>
          <w:szCs w:val="32"/>
        </w:rPr>
        <w:t>。</w:t>
      </w:r>
    </w:p>
    <w:p>
      <w:pPr>
        <w:spacing w:line="560" w:lineRule="exact"/>
        <w:ind w:firstLine="640" w:firstLineChars="200"/>
        <w:rPr>
          <w:rFonts w:eastAsia="仿宋_GB2312"/>
          <w:bCs/>
          <w:color w:val="000000"/>
          <w:kern w:val="0"/>
          <w:sz w:val="32"/>
          <w:szCs w:val="32"/>
        </w:rPr>
      </w:pPr>
      <w:r>
        <w:rPr>
          <w:rFonts w:hint="eastAsia" w:eastAsia="方正仿宋_GBK"/>
          <w:sz w:val="32"/>
          <w:szCs w:val="32"/>
        </w:rPr>
        <w:t>征文</w:t>
      </w:r>
      <w:r>
        <w:rPr>
          <w:rFonts w:eastAsia="方正仿宋_GBK"/>
          <w:sz w:val="32"/>
          <w:szCs w:val="32"/>
        </w:rPr>
        <w:t>联系人：姜文君，</w:t>
      </w:r>
      <w:r>
        <w:rPr>
          <w:rFonts w:hint="eastAsia" w:eastAsia="方正仿宋_GBK"/>
          <w:sz w:val="32"/>
          <w:szCs w:val="32"/>
        </w:rPr>
        <w:t>联系</w:t>
      </w:r>
      <w:r>
        <w:rPr>
          <w:rFonts w:eastAsia="方正仿宋_GBK"/>
          <w:sz w:val="32"/>
          <w:szCs w:val="32"/>
        </w:rPr>
        <w:t>电话：</w:t>
      </w:r>
      <w:r>
        <w:rPr>
          <w:rFonts w:eastAsia="仿宋_GB2312"/>
          <w:bCs/>
          <w:color w:val="000000"/>
          <w:kern w:val="0"/>
          <w:sz w:val="32"/>
          <w:szCs w:val="32"/>
        </w:rPr>
        <w:t>83762191</w:t>
      </w:r>
      <w:r>
        <w:rPr>
          <w:rFonts w:hint="eastAsia" w:eastAsia="仿宋_GB2312"/>
          <w:bCs/>
          <w:color w:val="000000"/>
          <w:kern w:val="0"/>
          <w:sz w:val="32"/>
          <w:szCs w:val="32"/>
        </w:rPr>
        <w:t>。</w:t>
      </w:r>
    </w:p>
    <w:p>
      <w:pPr>
        <w:adjustRightInd w:val="0"/>
        <w:snapToGrid w:val="0"/>
        <w:spacing w:line="560" w:lineRule="exact"/>
        <w:ind w:firstLine="640" w:firstLineChars="200"/>
        <w:rPr>
          <w:rFonts w:eastAsia="方正仿宋_GBK"/>
          <w:sz w:val="32"/>
          <w:szCs w:val="32"/>
        </w:rPr>
      </w:pPr>
    </w:p>
    <w:p>
      <w:pPr>
        <w:spacing w:line="56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附件：</w:t>
      </w:r>
      <w:r>
        <w:rPr>
          <w:rFonts w:eastAsia="方正仿宋_GBK"/>
          <w:bCs/>
          <w:color w:val="000000"/>
          <w:kern w:val="0"/>
          <w:sz w:val="32"/>
          <w:szCs w:val="32"/>
        </w:rPr>
        <w:t>1.</w:t>
      </w:r>
      <w:r>
        <w:rPr>
          <w:rFonts w:hint="eastAsia" w:eastAsia="方正仿宋_GBK"/>
          <w:bCs/>
          <w:color w:val="000000"/>
          <w:kern w:val="0"/>
          <w:sz w:val="32"/>
          <w:szCs w:val="32"/>
        </w:rPr>
        <w:t>出版授权书</w:t>
      </w:r>
    </w:p>
    <w:p>
      <w:pPr>
        <w:spacing w:line="560" w:lineRule="exact"/>
        <w:ind w:firstLine="704" w:firstLineChars="220"/>
        <w:rPr>
          <w:rFonts w:eastAsia="方正仿宋_GBK"/>
          <w:bCs/>
          <w:color w:val="000000"/>
          <w:kern w:val="0"/>
          <w:sz w:val="32"/>
          <w:szCs w:val="32"/>
        </w:rPr>
      </w:pPr>
      <w:r>
        <w:rPr>
          <w:rFonts w:eastAsia="方正仿宋_GBK"/>
          <w:bCs/>
          <w:color w:val="000000"/>
          <w:kern w:val="0"/>
          <w:sz w:val="32"/>
          <w:szCs w:val="32"/>
        </w:rPr>
        <w:t xml:space="preserve">      2.</w:t>
      </w:r>
      <w:r>
        <w:rPr>
          <w:rFonts w:hint="eastAsia" w:eastAsia="方正仿宋_GBK"/>
          <w:bCs/>
          <w:color w:val="000000"/>
          <w:kern w:val="0"/>
          <w:sz w:val="32"/>
          <w:szCs w:val="32"/>
        </w:rPr>
        <w:t>《上海法学研究》集刊注释格式体例</w:t>
      </w:r>
    </w:p>
    <w:p>
      <w:pPr>
        <w:adjustRightInd w:val="0"/>
        <w:snapToGrid w:val="0"/>
        <w:spacing w:line="560" w:lineRule="exact"/>
        <w:rPr>
          <w:rFonts w:eastAsia="方正仿宋_GBK"/>
          <w:sz w:val="32"/>
          <w:szCs w:val="32"/>
        </w:rPr>
      </w:pPr>
    </w:p>
    <w:p>
      <w:pPr>
        <w:adjustRightInd w:val="0"/>
        <w:snapToGrid w:val="0"/>
        <w:spacing w:line="560" w:lineRule="exact"/>
        <w:rPr>
          <w:rFonts w:eastAsia="方正仿宋_GBK"/>
          <w:sz w:val="32"/>
          <w:szCs w:val="32"/>
        </w:rPr>
      </w:pPr>
    </w:p>
    <w:p>
      <w:pPr>
        <w:adjustRightInd w:val="0"/>
        <w:snapToGrid w:val="0"/>
        <w:spacing w:line="560" w:lineRule="exact"/>
        <w:ind w:firstLine="5440" w:firstLineChars="1700"/>
        <w:rPr>
          <w:rFonts w:eastAsia="方正仿宋_GBK"/>
          <w:sz w:val="32"/>
          <w:szCs w:val="32"/>
        </w:rPr>
      </w:pPr>
      <w:r>
        <w:rPr>
          <w:rFonts w:eastAsia="方正仿宋_GBK"/>
          <w:sz w:val="32"/>
          <w:szCs w:val="32"/>
        </w:rPr>
        <w:t xml:space="preserve">淮安市法学会    </w:t>
      </w:r>
    </w:p>
    <w:p>
      <w:pPr>
        <w:adjustRightInd w:val="0"/>
        <w:snapToGrid w:val="0"/>
        <w:spacing w:line="560" w:lineRule="exact"/>
        <w:rPr>
          <w:rFonts w:eastAsia="方正仿宋_GBK"/>
          <w:sz w:val="32"/>
          <w:szCs w:val="32"/>
        </w:rPr>
        <w:sectPr>
          <w:footerReference r:id="rId3" w:type="default"/>
          <w:pgSz w:w="11906" w:h="16838"/>
          <w:pgMar w:top="1440" w:right="1800" w:bottom="1440" w:left="1800" w:header="851" w:footer="992" w:gutter="0"/>
          <w:cols w:space="425" w:num="1"/>
          <w:docGrid w:type="lines" w:linePitch="312" w:charSpace="0"/>
        </w:sectPr>
      </w:pPr>
      <w:r>
        <w:rPr>
          <w:rFonts w:eastAsia="方正仿宋_GBK"/>
          <w:sz w:val="32"/>
          <w:szCs w:val="32"/>
        </w:rPr>
        <w:t xml:space="preserve">                                 20</w:t>
      </w:r>
      <w:r>
        <w:rPr>
          <w:rFonts w:hint="eastAsia" w:eastAsia="方正仿宋_GBK"/>
          <w:sz w:val="32"/>
          <w:szCs w:val="32"/>
        </w:rPr>
        <w:t>21</w:t>
      </w:r>
      <w:r>
        <w:rPr>
          <w:rFonts w:eastAsia="方正仿宋_GBK"/>
          <w:sz w:val="32"/>
          <w:szCs w:val="32"/>
        </w:rPr>
        <w:t>年</w:t>
      </w:r>
      <w:r>
        <w:rPr>
          <w:rFonts w:hint="eastAsia" w:eastAsia="方正仿宋_GBK"/>
          <w:sz w:val="32"/>
          <w:szCs w:val="32"/>
        </w:rPr>
        <w:t>4</w:t>
      </w:r>
      <w:r>
        <w:rPr>
          <w:rFonts w:eastAsia="方正仿宋_GBK"/>
          <w:sz w:val="32"/>
          <w:szCs w:val="32"/>
        </w:rPr>
        <w:t>月</w:t>
      </w:r>
      <w:r>
        <w:rPr>
          <w:rFonts w:hint="eastAsia" w:eastAsia="方正仿宋_GBK"/>
          <w:sz w:val="32"/>
          <w:szCs w:val="32"/>
        </w:rPr>
        <w:t>21</w:t>
      </w:r>
      <w:r>
        <w:rPr>
          <w:rFonts w:eastAsia="方正仿宋_GBK"/>
          <w:sz w:val="32"/>
          <w:szCs w:val="32"/>
        </w:rPr>
        <w:t>日</w:t>
      </w:r>
    </w:p>
    <w:p>
      <w:pPr>
        <w:widowControl/>
        <w:spacing w:line="600" w:lineRule="exact"/>
        <w:jc w:val="left"/>
        <w:rPr>
          <w:rFonts w:ascii="方正黑体_GBK" w:hAnsi="黑体" w:eastAsia="方正黑体_GBK" w:cs="黑体"/>
          <w:sz w:val="32"/>
          <w:szCs w:val="32"/>
        </w:rPr>
      </w:pPr>
      <w:r>
        <w:rPr>
          <w:rFonts w:hint="eastAsia" w:ascii="方正黑体_GBK" w:hAnsi="黑体" w:eastAsia="方正黑体_GBK" w:cs="黑体"/>
          <w:sz w:val="32"/>
          <w:szCs w:val="32"/>
        </w:rPr>
        <w:t>附件1</w:t>
      </w:r>
    </w:p>
    <w:p>
      <w:pPr>
        <w:spacing w:line="600" w:lineRule="exac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出版授权书</w:t>
      </w:r>
    </w:p>
    <w:p>
      <w:pPr>
        <w:spacing w:line="600" w:lineRule="exact"/>
        <w:jc w:val="center"/>
        <w:rPr>
          <w:rFonts w:ascii="方正小标宋_GBK" w:hAnsi="黑体" w:eastAsia="方正小标宋_GBK" w:cs="黑体"/>
          <w:sz w:val="44"/>
          <w:szCs w:val="44"/>
        </w:rPr>
      </w:pPr>
    </w:p>
    <w:p>
      <w:pPr>
        <w:spacing w:line="60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本人同意将论文交由上海市法学会与《中国学术期刊（光盘版）》电子杂志社有限公司（</w:t>
      </w:r>
      <w:r>
        <w:rPr>
          <w:rFonts w:hint="eastAsia" w:ascii="方正仿宋_GBK" w:eastAsia="方正仿宋_GBK"/>
          <w:bCs/>
          <w:color w:val="000000"/>
          <w:kern w:val="0"/>
          <w:sz w:val="32"/>
          <w:szCs w:val="32"/>
        </w:rPr>
        <w:t>下简称“杂志社”）联合出版的“《</w:t>
      </w:r>
      <w:r>
        <w:rPr>
          <w:rFonts w:hint="eastAsia" w:eastAsia="方正仿宋_GBK"/>
          <w:bCs/>
          <w:color w:val="000000"/>
          <w:kern w:val="0"/>
          <w:sz w:val="32"/>
          <w:szCs w:val="32"/>
        </w:rPr>
        <w:t>上</w:t>
      </w:r>
      <w:r>
        <w:rPr>
          <w:rFonts w:hint="eastAsia" w:ascii="方正仿宋_GBK" w:eastAsia="方正仿宋_GBK"/>
          <w:bCs/>
          <w:color w:val="000000"/>
          <w:kern w:val="0"/>
          <w:sz w:val="32"/>
          <w:szCs w:val="32"/>
        </w:rPr>
        <w:t>海法学研究》集刊”公开发表，授权在《</w:t>
      </w:r>
      <w:r>
        <w:rPr>
          <w:rFonts w:hint="eastAsia" w:eastAsia="方正仿宋_GBK"/>
          <w:bCs/>
          <w:color w:val="000000"/>
          <w:kern w:val="0"/>
          <w:sz w:val="32"/>
          <w:szCs w:val="32"/>
        </w:rPr>
        <w:t>上海法学研究》</w:t>
      </w:r>
      <w:r>
        <w:rPr>
          <w:rFonts w:eastAsia="方正仿宋_GBK"/>
          <w:bCs/>
          <w:color w:val="000000"/>
          <w:kern w:val="0"/>
          <w:sz w:val="32"/>
          <w:szCs w:val="32"/>
        </w:rPr>
        <w:t>2021</w:t>
      </w:r>
      <w:r>
        <w:rPr>
          <w:rFonts w:hint="eastAsia" w:eastAsia="方正仿宋_GBK"/>
          <w:bCs/>
          <w:color w:val="000000"/>
          <w:kern w:val="0"/>
          <w:sz w:val="32"/>
          <w:szCs w:val="32"/>
        </w:rPr>
        <w:t>年编辑出版。</w:t>
      </w:r>
    </w:p>
    <w:p>
      <w:pPr>
        <w:spacing w:line="60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同时，本人将上述投稿作品的汇编权、复制权、发行权、信息网络传播权授权杂志社免费使用。杂志社可以在《中国重要会议论文全文数据库》中全文收录，可以以电子、网络及其他数字媒体形式等各种方式进行永久性传播。</w:t>
      </w:r>
    </w:p>
    <w:p>
      <w:pPr>
        <w:spacing w:line="500" w:lineRule="exact"/>
        <w:ind w:firstLine="480" w:firstLineChars="200"/>
        <w:rPr>
          <w:sz w:val="24"/>
        </w:rPr>
      </w:pPr>
    </w:p>
    <w:p>
      <w:pPr>
        <w:spacing w:line="500" w:lineRule="exact"/>
        <w:ind w:firstLine="480" w:firstLineChars="200"/>
        <w:rPr>
          <w:sz w:val="24"/>
        </w:rPr>
      </w:pPr>
    </w:p>
    <w:p>
      <w:pPr>
        <w:spacing w:line="600" w:lineRule="exact"/>
        <w:ind w:firstLine="640" w:firstLineChars="200"/>
        <w:rPr>
          <w:rFonts w:eastAsia="方正仿宋_GBK"/>
          <w:bCs/>
          <w:color w:val="000000"/>
          <w:kern w:val="0"/>
          <w:sz w:val="32"/>
          <w:szCs w:val="32"/>
        </w:rPr>
      </w:pPr>
      <w:r>
        <w:rPr>
          <w:rFonts w:hint="eastAsia" w:eastAsia="方正仿宋_GBK"/>
          <w:bCs/>
          <w:color w:val="000000"/>
          <w:kern w:val="0"/>
          <w:sz w:val="32"/>
          <w:szCs w:val="32"/>
        </w:rPr>
        <w:t>作者签名：</w:t>
      </w:r>
    </w:p>
    <w:p>
      <w:pPr>
        <w:spacing w:line="600" w:lineRule="exact"/>
        <w:ind w:firstLine="640" w:firstLineChars="200"/>
        <w:jc w:val="left"/>
        <w:rPr>
          <w:rFonts w:eastAsia="方正仿宋_GBK"/>
          <w:bCs/>
          <w:color w:val="000000"/>
          <w:kern w:val="0"/>
          <w:sz w:val="32"/>
          <w:szCs w:val="32"/>
        </w:rPr>
      </w:pPr>
      <w:r>
        <w:rPr>
          <w:rFonts w:hint="eastAsia" w:eastAsia="方正仿宋_GBK"/>
          <w:bCs/>
          <w:color w:val="000000"/>
          <w:kern w:val="0"/>
          <w:sz w:val="32"/>
          <w:szCs w:val="32"/>
        </w:rPr>
        <w:t>授权日期：年月日</w:t>
      </w:r>
    </w:p>
    <w:p>
      <w:pPr>
        <w:spacing w:line="500" w:lineRule="exact"/>
        <w:ind w:firstLine="480" w:firstLineChars="200"/>
        <w:jc w:val="left"/>
        <w:rPr>
          <w:sz w:val="24"/>
        </w:rPr>
      </w:pPr>
    </w:p>
    <w:p>
      <w:pPr>
        <w:spacing w:line="500" w:lineRule="exact"/>
        <w:ind w:firstLine="480" w:firstLineChars="200"/>
        <w:rPr>
          <w:sz w:val="24"/>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87"/>
        <w:gridCol w:w="6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187" w:type="dxa"/>
            <w:tcBorders>
              <w:top w:val="single" w:color="auto" w:sz="4" w:space="0"/>
              <w:bottom w:val="single" w:color="auto" w:sz="4" w:space="0"/>
              <w:right w:val="single" w:color="auto" w:sz="4" w:space="0"/>
            </w:tcBorders>
            <w:noWrap/>
            <w:vAlign w:val="center"/>
          </w:tcPr>
          <w:p>
            <w:pPr>
              <w:jc w:val="center"/>
              <w:rPr>
                <w:rFonts w:ascii="方正黑体_GBK" w:eastAsia="方正黑体_GBK"/>
                <w:sz w:val="32"/>
                <w:szCs w:val="32"/>
              </w:rPr>
            </w:pPr>
            <w:r>
              <w:rPr>
                <w:rFonts w:hint="eastAsia" w:ascii="方正黑体_GBK" w:eastAsia="方正黑体_GBK"/>
                <w:sz w:val="32"/>
                <w:szCs w:val="32"/>
              </w:rPr>
              <w:t>论文题名</w:t>
            </w:r>
          </w:p>
        </w:tc>
        <w:tc>
          <w:tcPr>
            <w:tcW w:w="6540" w:type="dxa"/>
            <w:tcBorders>
              <w:top w:val="single" w:color="auto" w:sz="4" w:space="0"/>
              <w:left w:val="single" w:color="auto" w:sz="4" w:space="0"/>
              <w:bottom w:val="single" w:color="auto" w:sz="4" w:space="0"/>
            </w:tcBorders>
            <w:noWrap/>
            <w:vAlign w:val="center"/>
          </w:tcPr>
          <w:p>
            <w:pPr>
              <w:spacing w:line="56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187" w:type="dxa"/>
            <w:tcBorders>
              <w:top w:val="single" w:color="auto" w:sz="4" w:space="0"/>
              <w:bottom w:val="single" w:color="auto" w:sz="4" w:space="0"/>
              <w:right w:val="single" w:color="auto" w:sz="4" w:space="0"/>
            </w:tcBorders>
            <w:noWrap/>
            <w:vAlign w:val="center"/>
          </w:tcPr>
          <w:p>
            <w:pPr>
              <w:jc w:val="center"/>
              <w:rPr>
                <w:rFonts w:ascii="方正黑体_GBK" w:eastAsia="方正黑体_GBK"/>
                <w:sz w:val="32"/>
                <w:szCs w:val="32"/>
              </w:rPr>
            </w:pPr>
            <w:r>
              <w:rPr>
                <w:rFonts w:hint="eastAsia" w:ascii="方正黑体_GBK" w:eastAsia="方正黑体_GBK"/>
                <w:sz w:val="32"/>
                <w:szCs w:val="32"/>
              </w:rPr>
              <w:t>作者单位</w:t>
            </w:r>
          </w:p>
        </w:tc>
        <w:tc>
          <w:tcPr>
            <w:tcW w:w="6540" w:type="dxa"/>
            <w:tcBorders>
              <w:top w:val="single" w:color="auto" w:sz="4" w:space="0"/>
              <w:left w:val="single" w:color="auto" w:sz="4" w:space="0"/>
              <w:bottom w:val="single" w:color="auto" w:sz="4" w:space="0"/>
            </w:tcBorders>
            <w:noWrap/>
            <w:vAlign w:val="center"/>
          </w:tcPr>
          <w:p>
            <w:pPr>
              <w:spacing w:line="56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187" w:type="dxa"/>
            <w:tcBorders>
              <w:top w:val="single" w:color="auto" w:sz="4" w:space="0"/>
              <w:bottom w:val="single" w:color="auto" w:sz="4" w:space="0"/>
              <w:right w:val="single" w:color="auto" w:sz="4" w:space="0"/>
            </w:tcBorders>
            <w:noWrap/>
            <w:vAlign w:val="center"/>
          </w:tcPr>
          <w:p>
            <w:pPr>
              <w:jc w:val="center"/>
              <w:rPr>
                <w:rFonts w:ascii="方正黑体_GBK" w:eastAsia="方正黑体_GBK"/>
                <w:sz w:val="32"/>
                <w:szCs w:val="32"/>
              </w:rPr>
            </w:pPr>
            <w:r>
              <w:rPr>
                <w:rFonts w:hint="eastAsia" w:ascii="方正黑体_GBK" w:eastAsia="方正黑体_GBK"/>
                <w:sz w:val="32"/>
                <w:szCs w:val="32"/>
              </w:rPr>
              <w:t>作者电话</w:t>
            </w:r>
          </w:p>
        </w:tc>
        <w:tc>
          <w:tcPr>
            <w:tcW w:w="6540" w:type="dxa"/>
            <w:tcBorders>
              <w:top w:val="single" w:color="auto" w:sz="4" w:space="0"/>
              <w:left w:val="single" w:color="auto" w:sz="4" w:space="0"/>
              <w:bottom w:val="single" w:color="auto" w:sz="4" w:space="0"/>
            </w:tcBorders>
            <w:noWrap/>
            <w:vAlign w:val="center"/>
          </w:tcPr>
          <w:p>
            <w:pPr>
              <w:spacing w:line="560" w:lineRule="exact"/>
              <w:ind w:firstLine="420" w:firstLineChars="20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187" w:type="dxa"/>
            <w:tcBorders>
              <w:top w:val="single" w:color="auto" w:sz="4" w:space="0"/>
              <w:bottom w:val="single" w:color="auto" w:sz="4" w:space="0"/>
              <w:right w:val="single" w:color="auto" w:sz="4" w:space="0"/>
            </w:tcBorders>
            <w:noWrap/>
            <w:vAlign w:val="center"/>
          </w:tcPr>
          <w:p>
            <w:pPr>
              <w:jc w:val="center"/>
              <w:rPr>
                <w:rFonts w:ascii="方正黑体_GBK" w:eastAsia="方正黑体_GBK"/>
                <w:sz w:val="32"/>
                <w:szCs w:val="32"/>
              </w:rPr>
            </w:pPr>
            <w:r>
              <w:rPr>
                <w:rFonts w:hint="eastAsia" w:ascii="方正黑体_GBK" w:eastAsia="方正黑体_GBK"/>
                <w:sz w:val="32"/>
                <w:szCs w:val="32"/>
              </w:rPr>
              <w:t>作者Email</w:t>
            </w:r>
          </w:p>
        </w:tc>
        <w:tc>
          <w:tcPr>
            <w:tcW w:w="6540" w:type="dxa"/>
            <w:tcBorders>
              <w:top w:val="single" w:color="auto" w:sz="4" w:space="0"/>
              <w:left w:val="single" w:color="auto" w:sz="4" w:space="0"/>
              <w:bottom w:val="single" w:color="auto" w:sz="4" w:space="0"/>
            </w:tcBorders>
            <w:noWrap/>
            <w:vAlign w:val="center"/>
          </w:tcPr>
          <w:p>
            <w:pPr>
              <w:spacing w:line="560" w:lineRule="exact"/>
              <w:ind w:firstLine="420" w:firstLineChars="200"/>
              <w:jc w:val="center"/>
            </w:pPr>
          </w:p>
        </w:tc>
      </w:tr>
    </w:tbl>
    <w:p>
      <w:pPr>
        <w:rPr>
          <w:rFonts w:ascii="方正黑体_GBK" w:hAnsi="黑体" w:eastAsia="方正黑体_GBK" w:cs="黑体"/>
          <w:sz w:val="32"/>
          <w:szCs w:val="32"/>
        </w:rPr>
      </w:pPr>
    </w:p>
    <w:p>
      <w:pPr>
        <w:rPr>
          <w:rFonts w:ascii="方正黑体_GBK" w:hAnsi="黑体" w:eastAsia="方正黑体_GBK" w:cs="黑体"/>
          <w:sz w:val="32"/>
          <w:szCs w:val="32"/>
        </w:rPr>
      </w:pPr>
      <w:r>
        <w:rPr>
          <w:rFonts w:hint="eastAsia" w:ascii="方正黑体_GBK" w:hAnsi="黑体" w:eastAsia="方正黑体_GBK" w:cs="黑体"/>
          <w:sz w:val="32"/>
          <w:szCs w:val="32"/>
        </w:rPr>
        <w:t>附件2</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《上海法学研究》集刊编辑规范</w:t>
      </w:r>
    </w:p>
    <w:p>
      <w:pPr>
        <w:spacing w:line="600" w:lineRule="exact"/>
        <w:jc w:val="center"/>
        <w:rPr>
          <w:rFonts w:ascii="方正小标宋_GBK" w:hAnsi="黑体" w:eastAsia="方正小标宋_GBK" w:cs="黑体"/>
          <w:sz w:val="28"/>
          <w:szCs w:val="28"/>
        </w:rPr>
      </w:pPr>
    </w:p>
    <w:p>
      <w:pPr>
        <w:spacing w:line="560" w:lineRule="exact"/>
        <w:ind w:firstLine="640" w:firstLineChars="200"/>
        <w:rPr>
          <w:rFonts w:ascii="方正黑体_GBK" w:hAnsi="黑体" w:eastAsia="方正黑体_GBK" w:cs="黑体"/>
          <w:sz w:val="32"/>
          <w:szCs w:val="32"/>
        </w:rPr>
      </w:pPr>
      <w:r>
        <w:rPr>
          <w:rFonts w:hint="eastAsia" w:ascii="方正黑体_GBK" w:hAnsi="黑体" w:eastAsia="方正黑体_GBK" w:cs="黑体"/>
          <w:sz w:val="32"/>
          <w:szCs w:val="32"/>
        </w:rPr>
        <w:t>一、编辑标准</w:t>
      </w:r>
    </w:p>
    <w:p>
      <w:pPr>
        <w:spacing w:line="560" w:lineRule="exact"/>
        <w:ind w:firstLine="640" w:firstLineChars="200"/>
        <w:rPr>
          <w:rFonts w:eastAsia="方正仿宋_GBK"/>
          <w:sz w:val="32"/>
          <w:szCs w:val="32"/>
        </w:rPr>
      </w:pPr>
      <w:r>
        <w:rPr>
          <w:rFonts w:eastAsia="方正仿宋_GBK"/>
          <w:sz w:val="32"/>
          <w:szCs w:val="32"/>
        </w:rPr>
        <w:t>1.凡是具有法学研究素材的案例、法律法规条文及其解释和作者对于相关案例或法律条文的理解、思考或研究心得等内容均可，并应当具备法学研究的潜力或价值。</w:t>
      </w:r>
    </w:p>
    <w:p>
      <w:pPr>
        <w:spacing w:line="560" w:lineRule="exact"/>
        <w:ind w:firstLine="640" w:firstLineChars="200"/>
        <w:rPr>
          <w:rFonts w:eastAsia="方正仿宋_GBK"/>
          <w:sz w:val="32"/>
          <w:szCs w:val="32"/>
        </w:rPr>
      </w:pPr>
      <w:r>
        <w:rPr>
          <w:rFonts w:eastAsia="方正仿宋_GBK"/>
          <w:sz w:val="32"/>
          <w:szCs w:val="32"/>
        </w:rPr>
        <w:t>2.选题和研究内容要坚持走中国社会主义法治道路，为繁荣法学研究和推进依法治国汇聚智力之源和正能量。</w:t>
      </w:r>
    </w:p>
    <w:p>
      <w:pPr>
        <w:spacing w:line="560" w:lineRule="exact"/>
        <w:ind w:firstLine="640" w:firstLineChars="200"/>
        <w:rPr>
          <w:rFonts w:eastAsia="方正仿宋_GBK"/>
          <w:sz w:val="32"/>
          <w:szCs w:val="32"/>
        </w:rPr>
      </w:pPr>
      <w:r>
        <w:rPr>
          <w:rFonts w:eastAsia="方正仿宋_GBK"/>
          <w:sz w:val="32"/>
          <w:szCs w:val="32"/>
        </w:rPr>
        <w:t>3.每册集刊应当按照目录进行有序编排（排序标准可自行确定），内容和篇幅不限，要经过三审三校，汇编成册。</w:t>
      </w:r>
    </w:p>
    <w:p>
      <w:pPr>
        <w:spacing w:line="560" w:lineRule="exact"/>
        <w:ind w:firstLine="640" w:firstLineChars="200"/>
        <w:rPr>
          <w:rFonts w:ascii="方正仿宋_GBK" w:hAnsi="仿宋" w:eastAsia="方正仿宋_GBK" w:cs="仿宋"/>
          <w:sz w:val="32"/>
          <w:szCs w:val="32"/>
        </w:rPr>
      </w:pPr>
      <w:r>
        <w:rPr>
          <w:rFonts w:eastAsia="方正仿宋_GBK"/>
          <w:sz w:val="32"/>
          <w:szCs w:val="32"/>
        </w:rPr>
        <w:t>4.在稿件编辑过程中，应统一注释规范</w:t>
      </w:r>
      <w:bookmarkStart w:id="0" w:name="_Hlk856252"/>
      <w:r>
        <w:rPr>
          <w:rFonts w:eastAsia="方正仿宋_GBK"/>
          <w:sz w:val="32"/>
          <w:szCs w:val="32"/>
        </w:rPr>
        <w:t>和文章格式</w:t>
      </w:r>
      <w:bookmarkEnd w:id="0"/>
      <w:r>
        <w:rPr>
          <w:rFonts w:hint="eastAsia" w:ascii="方正仿宋_GBK" w:hAnsi="仿宋" w:eastAsia="方正仿宋_GBK" w:cs="仿宋"/>
          <w:sz w:val="32"/>
          <w:szCs w:val="32"/>
        </w:rPr>
        <w:t>。</w:t>
      </w:r>
    </w:p>
    <w:p>
      <w:pPr>
        <w:spacing w:line="560" w:lineRule="exact"/>
        <w:ind w:firstLine="640" w:firstLineChars="200"/>
        <w:rPr>
          <w:rFonts w:ascii="方正黑体_GBK" w:hAnsi="黑体" w:eastAsia="方正黑体_GBK" w:cs="黑体"/>
          <w:sz w:val="32"/>
          <w:szCs w:val="32"/>
        </w:rPr>
      </w:pPr>
      <w:bookmarkStart w:id="1" w:name="_Hlk856806"/>
      <w:r>
        <w:rPr>
          <w:rFonts w:hint="eastAsia" w:ascii="方正黑体_GBK" w:hAnsi="黑体" w:eastAsia="方正黑体_GBK" w:cs="黑体"/>
          <w:sz w:val="32"/>
          <w:szCs w:val="32"/>
        </w:rPr>
        <w:t>二、稿件文章格式和注释体例</w:t>
      </w:r>
    </w:p>
    <w:bookmarkEnd w:id="1"/>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（一）投稿要求</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投稿时请作者提供如下信息: </w:t>
      </w:r>
    </w:p>
    <w:p>
      <w:pPr>
        <w:spacing w:line="560" w:lineRule="exact"/>
        <w:ind w:firstLine="640" w:firstLineChars="200"/>
        <w:rPr>
          <w:rFonts w:eastAsia="方正仿宋_GBK"/>
          <w:sz w:val="32"/>
          <w:szCs w:val="32"/>
        </w:rPr>
      </w:pPr>
      <w:r>
        <w:rPr>
          <w:rFonts w:hint="eastAsia" w:eastAsia="方正仿宋_GBK"/>
          <w:sz w:val="32"/>
          <w:szCs w:val="32"/>
        </w:rPr>
        <w:t>1.内容摘要</w:t>
      </w:r>
    </w:p>
    <w:p>
      <w:pPr>
        <w:spacing w:line="560" w:lineRule="exact"/>
        <w:ind w:firstLine="640" w:firstLineChars="200"/>
        <w:rPr>
          <w:rFonts w:eastAsia="方正仿宋_GBK"/>
          <w:sz w:val="32"/>
          <w:szCs w:val="32"/>
        </w:rPr>
      </w:pPr>
      <w:r>
        <w:rPr>
          <w:rFonts w:hint="eastAsia" w:eastAsia="方正仿宋_GBK"/>
          <w:sz w:val="32"/>
          <w:szCs w:val="32"/>
        </w:rPr>
        <w:t>要</w:t>
      </w:r>
      <w:r>
        <w:rPr>
          <w:rFonts w:hint="eastAsia" w:ascii="方正仿宋_GBK" w:eastAsia="方正仿宋_GBK"/>
          <w:sz w:val="32"/>
          <w:szCs w:val="32"/>
        </w:rPr>
        <w:t>求以“内容摘要:”表示，应为论文主要内容的浓缩和提炼，不应使用诸如“本文认为”“作者认为”</w:t>
      </w:r>
      <w:r>
        <w:rPr>
          <w:rFonts w:hint="eastAsia" w:eastAsia="方正仿宋_GBK"/>
          <w:sz w:val="32"/>
          <w:szCs w:val="32"/>
        </w:rPr>
        <w:t>等评价性语言，字数在300字以内。</w:t>
      </w:r>
    </w:p>
    <w:p>
      <w:pPr>
        <w:spacing w:line="560" w:lineRule="exact"/>
        <w:ind w:firstLine="640" w:firstLineChars="200"/>
        <w:rPr>
          <w:rFonts w:eastAsia="方正仿宋_GBK"/>
          <w:sz w:val="32"/>
          <w:szCs w:val="32"/>
        </w:rPr>
      </w:pPr>
      <w:r>
        <w:rPr>
          <w:rFonts w:hint="eastAsia" w:eastAsia="方正仿宋_GBK"/>
          <w:sz w:val="32"/>
          <w:szCs w:val="32"/>
        </w:rPr>
        <w:t>2.关键词</w:t>
      </w:r>
    </w:p>
    <w:p>
      <w:pPr>
        <w:spacing w:line="560" w:lineRule="exact"/>
        <w:ind w:firstLine="640" w:firstLineChars="200"/>
        <w:rPr>
          <w:rFonts w:eastAsia="方正仿宋_GBK"/>
          <w:sz w:val="32"/>
          <w:szCs w:val="32"/>
        </w:rPr>
      </w:pPr>
      <w:r>
        <w:rPr>
          <w:rFonts w:hint="eastAsia" w:eastAsia="方正仿宋_GBK"/>
          <w:sz w:val="32"/>
          <w:szCs w:val="32"/>
        </w:rPr>
        <w:t>要</w:t>
      </w:r>
      <w:r>
        <w:rPr>
          <w:rFonts w:hint="eastAsia" w:ascii="方正仿宋_GBK" w:eastAsia="方正仿宋_GBK"/>
          <w:sz w:val="32"/>
          <w:szCs w:val="32"/>
        </w:rPr>
        <w:t>求以“关键词:”表示，应为反</w:t>
      </w:r>
      <w:r>
        <w:rPr>
          <w:rFonts w:hint="eastAsia" w:eastAsia="方正仿宋_GBK"/>
          <w:sz w:val="32"/>
          <w:szCs w:val="32"/>
        </w:rPr>
        <w:t>映论文最主要、最核心内容的专业术语，一般使用3—5个关键词。</w:t>
      </w:r>
    </w:p>
    <w:p>
      <w:pPr>
        <w:spacing w:line="560" w:lineRule="exact"/>
        <w:ind w:firstLine="640" w:firstLineChars="200"/>
        <w:rPr>
          <w:rFonts w:eastAsia="方正仿宋_GBK"/>
          <w:sz w:val="32"/>
          <w:szCs w:val="32"/>
        </w:rPr>
      </w:pPr>
      <w:r>
        <w:rPr>
          <w:rFonts w:hint="eastAsia" w:eastAsia="方正仿宋_GBK"/>
          <w:sz w:val="32"/>
          <w:szCs w:val="32"/>
        </w:rPr>
        <w:t>3.基金项目</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如果来稿属于基金项目资助范围内的，请在首页下脚注释中标明论文发表的资助背景，包括基金项目的类别、名称、批准号。</w:t>
      </w:r>
    </w:p>
    <w:p>
      <w:pPr>
        <w:spacing w:line="560" w:lineRule="exact"/>
        <w:ind w:firstLine="640" w:firstLineChars="200"/>
        <w:rPr>
          <w:rFonts w:ascii="方正仿宋_GBK" w:eastAsia="方正仿宋_GBK"/>
          <w:sz w:val="32"/>
          <w:szCs w:val="32"/>
        </w:rPr>
      </w:pPr>
      <w:r>
        <w:rPr>
          <w:rFonts w:eastAsia="方正仿宋_GBK"/>
          <w:sz w:val="32"/>
          <w:szCs w:val="32"/>
        </w:rPr>
        <w:t>4.作</w:t>
      </w:r>
      <w:r>
        <w:rPr>
          <w:rFonts w:hint="eastAsia" w:ascii="方正仿宋_GBK" w:eastAsia="方正仿宋_GBK"/>
          <w:sz w:val="32"/>
          <w:szCs w:val="32"/>
        </w:rPr>
        <w:t>者简介</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来稿请按如下顺序标明作者信息:姓名、性别、工作单位、职称。</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作者的联系地址、邮编、联系电话、电子信箱等内容放在文末单独附页，不作为文章内容，应单独统计，为方便联系作者使用。提供集刊文稿时，作为附件单独附后。</w:t>
      </w:r>
    </w:p>
    <w:p>
      <w:pPr>
        <w:spacing w:line="560" w:lineRule="exact"/>
        <w:ind w:firstLine="640" w:firstLineChars="200"/>
        <w:rPr>
          <w:rFonts w:ascii="方正楷体_GBK" w:eastAsia="方正楷体_GBK"/>
          <w:sz w:val="32"/>
          <w:szCs w:val="32"/>
        </w:rPr>
      </w:pPr>
      <w:r>
        <w:rPr>
          <w:rFonts w:hint="eastAsia" w:ascii="方正楷体_GBK" w:eastAsia="方正楷体_GBK"/>
          <w:sz w:val="32"/>
          <w:szCs w:val="32"/>
        </w:rPr>
        <w:t>（二）注释体例</w:t>
      </w:r>
    </w:p>
    <w:p>
      <w:pPr>
        <w:spacing w:line="560" w:lineRule="exact"/>
        <w:ind w:firstLine="640" w:firstLineChars="200"/>
        <w:rPr>
          <w:rFonts w:eastAsia="方正仿宋_GBK"/>
          <w:sz w:val="32"/>
          <w:szCs w:val="32"/>
        </w:rPr>
      </w:pPr>
      <w:r>
        <w:rPr>
          <w:rFonts w:eastAsia="方正仿宋_GBK"/>
          <w:sz w:val="32"/>
          <w:szCs w:val="32"/>
        </w:rPr>
        <w:t>1.文中注释采用脚注，全文连续注码，注码放标点之后。注码号为〔 〕。</w:t>
      </w:r>
    </w:p>
    <w:p>
      <w:pPr>
        <w:spacing w:line="560" w:lineRule="exact"/>
        <w:ind w:firstLine="640" w:firstLineChars="200"/>
        <w:rPr>
          <w:rFonts w:eastAsia="方正仿宋_GBK"/>
          <w:sz w:val="32"/>
          <w:szCs w:val="32"/>
        </w:rPr>
      </w:pPr>
      <w:r>
        <w:rPr>
          <w:rFonts w:eastAsia="方正仿宋_GBK"/>
          <w:sz w:val="32"/>
          <w:szCs w:val="32"/>
        </w:rPr>
        <w:t>2.注释例</w:t>
      </w:r>
    </w:p>
    <w:p>
      <w:pPr>
        <w:spacing w:line="560" w:lineRule="exact"/>
        <w:ind w:firstLine="640" w:firstLineChars="200"/>
        <w:rPr>
          <w:rFonts w:ascii="方正仿宋_GBK" w:eastAsia="方正仿宋_GBK"/>
          <w:sz w:val="32"/>
          <w:szCs w:val="32"/>
        </w:rPr>
      </w:pPr>
      <w:r>
        <w:rPr>
          <w:rFonts w:eastAsia="方正仿宋_GBK"/>
          <w:sz w:val="32"/>
          <w:szCs w:val="32"/>
        </w:rPr>
        <w:t>著作</w:t>
      </w:r>
      <w:r>
        <w:rPr>
          <w:rFonts w:ascii="方正仿宋_GBK" w:eastAsia="方正仿宋_GBK"/>
          <w:sz w:val="32"/>
          <w:szCs w:val="32"/>
        </w:rPr>
        <w:t>类:</w:t>
      </w:r>
    </w:p>
    <w:p>
      <w:pPr>
        <w:spacing w:line="560" w:lineRule="exact"/>
        <w:ind w:firstLine="640" w:firstLineChars="200"/>
        <w:rPr>
          <w:rFonts w:eastAsia="方正仿宋_GBK"/>
          <w:sz w:val="32"/>
          <w:szCs w:val="32"/>
        </w:rPr>
      </w:pPr>
      <w:r>
        <w:rPr>
          <w:rFonts w:eastAsia="方正仿宋_GBK"/>
          <w:sz w:val="32"/>
          <w:szCs w:val="32"/>
        </w:rPr>
        <w:t>〔1〕《邓小平文选》第三卷，人民出版社1993年版，第73页。〔2〕张智</w:t>
      </w:r>
      <w:r>
        <w:rPr>
          <w:rFonts w:ascii="方正仿宋_GBK" w:eastAsia="方正仿宋_GBK"/>
          <w:sz w:val="32"/>
          <w:szCs w:val="32"/>
        </w:rPr>
        <w:t>辉:</w:t>
      </w:r>
      <w:r>
        <w:rPr>
          <w:rFonts w:eastAsia="方正仿宋_GBK"/>
          <w:sz w:val="32"/>
          <w:szCs w:val="32"/>
        </w:rPr>
        <w:t>《国际刑法通论》</w:t>
      </w:r>
      <w:r>
        <w:rPr>
          <w:rFonts w:hint="eastAsia" w:eastAsia="方正仿宋_GBK"/>
          <w:sz w:val="32"/>
          <w:szCs w:val="32"/>
        </w:rPr>
        <w:t>（</w:t>
      </w:r>
      <w:r>
        <w:rPr>
          <w:rFonts w:eastAsia="方正仿宋_GBK"/>
          <w:sz w:val="32"/>
          <w:szCs w:val="32"/>
        </w:rPr>
        <w:t>增补本</w:t>
      </w:r>
      <w:r>
        <w:rPr>
          <w:rFonts w:hint="eastAsia" w:eastAsia="方正仿宋_GBK"/>
          <w:sz w:val="32"/>
          <w:szCs w:val="32"/>
        </w:rPr>
        <w:t>）</w:t>
      </w:r>
      <w:r>
        <w:rPr>
          <w:rFonts w:eastAsia="方正仿宋_GBK"/>
          <w:sz w:val="32"/>
          <w:szCs w:val="32"/>
        </w:rPr>
        <w:t>，中国政法大学出版社1999年版，第12页。〔3〕柴发邦主编</w:t>
      </w:r>
      <w:r>
        <w:rPr>
          <w:rFonts w:ascii="方正仿宋_GBK" w:eastAsia="方正仿宋_GBK"/>
          <w:sz w:val="32"/>
          <w:szCs w:val="32"/>
        </w:rPr>
        <w:t>:</w:t>
      </w:r>
      <w:r>
        <w:rPr>
          <w:rFonts w:eastAsia="方正仿宋_GBK"/>
          <w:sz w:val="32"/>
          <w:szCs w:val="32"/>
        </w:rPr>
        <w:t>《民事诉讼法学新编》，法律出版社1992年版，第19页</w:t>
      </w:r>
    </w:p>
    <w:p>
      <w:pPr>
        <w:spacing w:line="560" w:lineRule="exact"/>
        <w:ind w:firstLine="640" w:firstLineChars="200"/>
        <w:rPr>
          <w:rFonts w:ascii="方正仿宋_GBK" w:eastAsia="方正仿宋_GBK"/>
          <w:sz w:val="32"/>
          <w:szCs w:val="32"/>
        </w:rPr>
      </w:pPr>
      <w:r>
        <w:rPr>
          <w:rFonts w:eastAsia="方正仿宋_GBK"/>
          <w:sz w:val="32"/>
          <w:szCs w:val="32"/>
        </w:rPr>
        <w:t>论</w:t>
      </w:r>
      <w:r>
        <w:rPr>
          <w:rFonts w:ascii="方正仿宋_GBK" w:eastAsia="方正仿宋_GBK"/>
          <w:sz w:val="32"/>
          <w:szCs w:val="32"/>
        </w:rPr>
        <w:t>文类:</w:t>
      </w:r>
    </w:p>
    <w:p>
      <w:pPr>
        <w:spacing w:line="560" w:lineRule="exact"/>
        <w:ind w:firstLine="640" w:firstLineChars="200"/>
        <w:rPr>
          <w:rFonts w:eastAsia="方正仿宋_GBK"/>
          <w:sz w:val="32"/>
          <w:szCs w:val="32"/>
        </w:rPr>
      </w:pPr>
      <w:r>
        <w:rPr>
          <w:rFonts w:eastAsia="方正仿宋_GBK"/>
          <w:sz w:val="32"/>
          <w:szCs w:val="32"/>
        </w:rPr>
        <w:t>〔1〕沈国明</w:t>
      </w:r>
      <w:r>
        <w:rPr>
          <w:rFonts w:ascii="方正仿宋_GBK" w:eastAsia="方正仿宋_GBK"/>
          <w:sz w:val="32"/>
          <w:szCs w:val="32"/>
        </w:rPr>
        <w:t>:《</w:t>
      </w:r>
      <w:r>
        <w:rPr>
          <w:rFonts w:eastAsia="方正仿宋_GBK"/>
          <w:sz w:val="32"/>
          <w:szCs w:val="32"/>
        </w:rPr>
        <w:t>论规制公权力与强化法治监督体系建设》，《东方法学》2018年第1期。</w:t>
      </w:r>
    </w:p>
    <w:p>
      <w:pPr>
        <w:spacing w:line="560" w:lineRule="exact"/>
        <w:ind w:firstLine="640" w:firstLineChars="200"/>
        <w:rPr>
          <w:rFonts w:eastAsia="方正仿宋_GBK"/>
          <w:sz w:val="32"/>
          <w:szCs w:val="32"/>
        </w:rPr>
      </w:pPr>
      <w:r>
        <w:rPr>
          <w:rFonts w:eastAsia="方正仿宋_GBK"/>
          <w:sz w:val="32"/>
          <w:szCs w:val="32"/>
        </w:rPr>
        <w:t>文</w:t>
      </w:r>
      <w:r>
        <w:rPr>
          <w:rFonts w:hint="eastAsia" w:ascii="方正仿宋_GBK" w:eastAsia="方正仿宋_GBK"/>
          <w:sz w:val="32"/>
          <w:szCs w:val="32"/>
        </w:rPr>
        <w:t>集类:</w:t>
      </w:r>
    </w:p>
    <w:p>
      <w:pPr>
        <w:spacing w:line="560" w:lineRule="exact"/>
        <w:ind w:firstLine="640" w:firstLineChars="200"/>
        <w:rPr>
          <w:rFonts w:eastAsia="方正仿宋_GBK"/>
          <w:sz w:val="32"/>
          <w:szCs w:val="32"/>
        </w:rPr>
      </w:pPr>
      <w:r>
        <w:rPr>
          <w:rFonts w:eastAsia="方正仿宋_GBK"/>
          <w:sz w:val="32"/>
          <w:szCs w:val="32"/>
        </w:rPr>
        <w:t>〔1〕苏</w:t>
      </w:r>
      <w:r>
        <w:rPr>
          <w:rFonts w:ascii="方正仿宋_GBK" w:eastAsia="方正仿宋_GBK"/>
          <w:sz w:val="32"/>
          <w:szCs w:val="32"/>
        </w:rPr>
        <w:t>力:</w:t>
      </w:r>
      <w:r>
        <w:rPr>
          <w:rFonts w:eastAsia="方正仿宋_GBK"/>
          <w:sz w:val="32"/>
          <w:szCs w:val="32"/>
        </w:rPr>
        <w:t>《解释的难题:对几种法律解释方法的追问》，载</w:t>
      </w:r>
      <w:r>
        <w:rPr>
          <w:rFonts w:hint="eastAsia" w:eastAsia="方正仿宋_GBK"/>
          <w:sz w:val="32"/>
          <w:szCs w:val="32"/>
        </w:rPr>
        <w:t>梁治平编</w:t>
      </w:r>
      <w:r>
        <w:rPr>
          <w:rFonts w:hint="eastAsia" w:ascii="方正仿宋_GBK" w:eastAsia="方正仿宋_GBK"/>
          <w:sz w:val="32"/>
          <w:szCs w:val="32"/>
        </w:rPr>
        <w:t>:</w:t>
      </w:r>
      <w:r>
        <w:rPr>
          <w:rFonts w:hint="eastAsia" w:eastAsia="方正仿宋_GBK"/>
          <w:sz w:val="32"/>
          <w:szCs w:val="32"/>
        </w:rPr>
        <w:t>《法律解释问题》，法律出版社1998年版，第32页。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译作类:</w:t>
      </w:r>
    </w:p>
    <w:p>
      <w:pPr>
        <w:spacing w:line="560" w:lineRule="exact"/>
        <w:ind w:firstLine="640" w:firstLineChars="200"/>
        <w:rPr>
          <w:rFonts w:eastAsia="方正仿宋_GBK"/>
          <w:sz w:val="32"/>
          <w:szCs w:val="32"/>
        </w:rPr>
      </w:pPr>
      <w:r>
        <w:rPr>
          <w:rFonts w:hint="eastAsia" w:eastAsia="方正仿宋_GBK"/>
          <w:sz w:val="32"/>
          <w:szCs w:val="32"/>
        </w:rPr>
        <w:t>〔1〕[日]大木雅夫</w:t>
      </w:r>
      <w:r>
        <w:rPr>
          <w:rFonts w:hint="eastAsia" w:ascii="方正仿宋_GBK" w:eastAsia="方正仿宋_GBK"/>
          <w:sz w:val="32"/>
          <w:szCs w:val="32"/>
        </w:rPr>
        <w:t>:</w:t>
      </w:r>
      <w:r>
        <w:rPr>
          <w:rFonts w:hint="eastAsia" w:eastAsia="方正仿宋_GBK"/>
          <w:sz w:val="32"/>
          <w:szCs w:val="32"/>
        </w:rPr>
        <w:t>《比较法学》，范愉译，法律出版社1999 年版，第86页。</w:t>
      </w:r>
    </w:p>
    <w:p>
      <w:pPr>
        <w:spacing w:line="560" w:lineRule="exact"/>
        <w:ind w:firstLine="640" w:firstLineChars="200"/>
        <w:rPr>
          <w:rFonts w:eastAsia="方正仿宋_GBK"/>
          <w:sz w:val="32"/>
          <w:szCs w:val="32"/>
        </w:rPr>
      </w:pPr>
      <w:r>
        <w:rPr>
          <w:rFonts w:hint="eastAsia" w:eastAsia="方正仿宋_GBK"/>
          <w:sz w:val="32"/>
          <w:szCs w:val="32"/>
        </w:rPr>
        <w:t>报纸类</w:t>
      </w:r>
      <w:r>
        <w:rPr>
          <w:rFonts w:hint="eastAsia" w:ascii="方正仿宋_GBK"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〔1〕黄泽</w:t>
      </w:r>
      <w:r>
        <w:rPr>
          <w:rFonts w:hint="eastAsia" w:ascii="方正仿宋_GBK" w:eastAsia="方正仿宋_GBK"/>
          <w:sz w:val="32"/>
          <w:szCs w:val="32"/>
        </w:rPr>
        <w:t>全:</w:t>
      </w:r>
      <w:r>
        <w:rPr>
          <w:rFonts w:hint="eastAsia" w:eastAsia="方正仿宋_GBK"/>
          <w:sz w:val="32"/>
          <w:szCs w:val="32"/>
        </w:rPr>
        <w:t>《为中非合作尽力》，《人民日报》2002年1月16日，第7版。</w:t>
      </w:r>
    </w:p>
    <w:p>
      <w:pPr>
        <w:spacing w:line="560" w:lineRule="exact"/>
        <w:ind w:firstLine="640" w:firstLineChars="200"/>
        <w:rPr>
          <w:rFonts w:ascii="方正仿宋_GBK" w:eastAsia="方正仿宋_GBK"/>
          <w:sz w:val="32"/>
          <w:szCs w:val="32"/>
        </w:rPr>
      </w:pPr>
      <w:r>
        <w:rPr>
          <w:rFonts w:hint="eastAsia" w:eastAsia="方正仿宋_GBK"/>
          <w:sz w:val="32"/>
          <w:szCs w:val="32"/>
        </w:rPr>
        <w:t>古籍类</w:t>
      </w:r>
      <w:r>
        <w:rPr>
          <w:rFonts w:hint="eastAsia" w:ascii="方正仿宋_GBK"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〔1〕《宋会要辑稿·食货》卷三。〔2〕(清)沈家</w:t>
      </w:r>
      <w:r>
        <w:rPr>
          <w:rFonts w:hint="eastAsia" w:ascii="方正仿宋_GBK" w:eastAsia="方正仿宋_GBK"/>
          <w:sz w:val="32"/>
          <w:szCs w:val="32"/>
        </w:rPr>
        <w:t>本:</w:t>
      </w:r>
      <w:r>
        <w:rPr>
          <w:rFonts w:hint="eastAsia" w:eastAsia="方正仿宋_GBK"/>
          <w:sz w:val="32"/>
          <w:szCs w:val="32"/>
        </w:rPr>
        <w:t>《沈寄簃先生遗书》甲编，第43卷。</w:t>
      </w:r>
    </w:p>
    <w:p>
      <w:pPr>
        <w:spacing w:line="560" w:lineRule="exact"/>
        <w:ind w:firstLine="640" w:firstLineChars="200"/>
        <w:rPr>
          <w:rFonts w:ascii="方正仿宋_GBK" w:eastAsia="方正仿宋_GBK"/>
          <w:sz w:val="32"/>
          <w:szCs w:val="32"/>
        </w:rPr>
      </w:pPr>
      <w:r>
        <w:rPr>
          <w:rFonts w:hint="eastAsia" w:eastAsia="方正仿宋_GBK"/>
          <w:sz w:val="32"/>
          <w:szCs w:val="32"/>
        </w:rPr>
        <w:t>辞书类</w:t>
      </w:r>
      <w:r>
        <w:rPr>
          <w:rFonts w:hint="eastAsia" w:ascii="方正仿宋_GBK"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〔1〕《辞海》，上海辞书出版社1999年版，第1169页。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港澳台著作:</w:t>
      </w:r>
    </w:p>
    <w:p>
      <w:pPr>
        <w:spacing w:line="560" w:lineRule="exact"/>
        <w:ind w:firstLine="624" w:firstLineChars="200"/>
        <w:rPr>
          <w:rFonts w:eastAsia="方正仿宋_GBK"/>
          <w:spacing w:val="-4"/>
          <w:sz w:val="32"/>
          <w:szCs w:val="32"/>
        </w:rPr>
      </w:pPr>
      <w:r>
        <w:rPr>
          <w:rFonts w:hint="eastAsia" w:eastAsia="方正仿宋_GBK"/>
          <w:spacing w:val="-4"/>
          <w:sz w:val="32"/>
          <w:szCs w:val="32"/>
        </w:rPr>
        <w:t>戴炎</w:t>
      </w:r>
      <w:r>
        <w:rPr>
          <w:rFonts w:hint="eastAsia" w:ascii="方正仿宋_GBK" w:eastAsia="方正仿宋_GBK"/>
          <w:spacing w:val="-4"/>
          <w:sz w:val="32"/>
          <w:szCs w:val="32"/>
        </w:rPr>
        <w:t>辉:</w:t>
      </w:r>
      <w:r>
        <w:rPr>
          <w:rFonts w:hint="eastAsia" w:eastAsia="方正仿宋_GBK"/>
          <w:spacing w:val="-4"/>
          <w:sz w:val="32"/>
          <w:szCs w:val="32"/>
        </w:rPr>
        <w:t>《中国法制史》，台湾三民书局1966年版，第45页。</w:t>
      </w:r>
    </w:p>
    <w:p>
      <w:pPr>
        <w:spacing w:line="560" w:lineRule="exact"/>
        <w:ind w:firstLine="640" w:firstLineChars="200"/>
        <w:rPr>
          <w:rFonts w:eastAsia="方正仿宋_GBK"/>
          <w:sz w:val="32"/>
          <w:szCs w:val="32"/>
        </w:rPr>
      </w:pPr>
      <w:r>
        <w:rPr>
          <w:rFonts w:hint="eastAsia" w:eastAsia="方正仿宋_GBK"/>
          <w:sz w:val="32"/>
          <w:szCs w:val="32"/>
        </w:rPr>
        <w:t>互联网资料</w:t>
      </w:r>
      <w:r>
        <w:rPr>
          <w:rFonts w:hint="eastAsia" w:ascii="方正仿宋_GBK"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〔1〕</w:t>
      </w:r>
      <w:r>
        <w:rPr>
          <w:rFonts w:hint="eastAsia" w:ascii="方正仿宋_GBK" w:eastAsia="方正仿宋_GBK"/>
          <w:sz w:val="32"/>
          <w:szCs w:val="32"/>
        </w:rPr>
        <w:t>陈瑞华：</w:t>
      </w:r>
      <w:r>
        <w:rPr>
          <w:rFonts w:hint="eastAsia" w:eastAsia="方正仿宋_GBK"/>
          <w:sz w:val="32"/>
          <w:szCs w:val="32"/>
        </w:rPr>
        <w:t>异哉，所谓“捕诉合一”者，载http://wemedia.ifeng.com/62567719/wemedia.shtml，2018年6月4日。</w:t>
      </w:r>
    </w:p>
    <w:p>
      <w:pPr>
        <w:spacing w:line="560" w:lineRule="exact"/>
        <w:ind w:firstLine="640" w:firstLineChars="200"/>
        <w:rPr>
          <w:rFonts w:eastAsia="方正仿宋_GBK"/>
          <w:sz w:val="32"/>
          <w:szCs w:val="32"/>
        </w:rPr>
      </w:pPr>
      <w:r>
        <w:rPr>
          <w:rFonts w:hint="eastAsia" w:eastAsia="方正仿宋_GBK"/>
          <w:sz w:val="32"/>
          <w:szCs w:val="32"/>
        </w:rPr>
        <w:t>外文类</w:t>
      </w:r>
      <w:r>
        <w:rPr>
          <w:rFonts w:hint="eastAsia" w:ascii="方正仿宋_GBK"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从该文种注释习惯。</w:t>
      </w:r>
    </w:p>
    <w:p>
      <w:pPr>
        <w:spacing w:line="560" w:lineRule="exact"/>
        <w:ind w:firstLine="640" w:firstLineChars="200"/>
        <w:rPr>
          <w:rFonts w:eastAsia="方正仿宋_GBK"/>
          <w:sz w:val="32"/>
          <w:szCs w:val="32"/>
        </w:rPr>
      </w:pPr>
      <w:r>
        <w:rPr>
          <w:rFonts w:hint="eastAsia" w:eastAsia="方正仿宋_GBK"/>
          <w:sz w:val="32"/>
          <w:szCs w:val="32"/>
        </w:rPr>
        <w:t>3.其他</w:t>
      </w:r>
    </w:p>
    <w:p>
      <w:pPr>
        <w:spacing w:line="560" w:lineRule="exact"/>
        <w:ind w:firstLine="640" w:firstLineChars="200"/>
        <w:rPr>
          <w:rFonts w:eastAsia="方正仿宋_GBK"/>
          <w:sz w:val="32"/>
          <w:szCs w:val="32"/>
        </w:rPr>
      </w:pPr>
      <w:r>
        <w:rPr>
          <w:rFonts w:hint="eastAsia" w:eastAsia="方正仿宋_GBK"/>
          <w:sz w:val="32"/>
          <w:szCs w:val="32"/>
        </w:rPr>
        <w:t>（1）非引用原文者，注释前加“参见”。</w:t>
      </w:r>
    </w:p>
    <w:p>
      <w:pPr>
        <w:spacing w:line="560" w:lineRule="exact"/>
        <w:ind w:firstLine="640" w:firstLineChars="200"/>
        <w:rPr>
          <w:rFonts w:ascii="方正仿宋_GBK" w:eastAsia="方正仿宋_GBK"/>
          <w:sz w:val="32"/>
          <w:szCs w:val="32"/>
        </w:rPr>
      </w:pPr>
      <w:r>
        <w:rPr>
          <w:rFonts w:eastAsia="方正仿宋_GBK"/>
          <w:sz w:val="32"/>
          <w:szCs w:val="32"/>
        </w:rPr>
        <w:t>（2）</w:t>
      </w:r>
      <w:r>
        <w:rPr>
          <w:rFonts w:hint="eastAsia" w:ascii="方正仿宋_GBK" w:eastAsia="方正仿宋_GBK"/>
          <w:sz w:val="32"/>
          <w:szCs w:val="32"/>
        </w:rPr>
        <w:t>引用资料非来自原始出处者，注明“转引自”。</w:t>
      </w:r>
    </w:p>
    <w:p>
      <w:pPr>
        <w:spacing w:line="560" w:lineRule="exact"/>
        <w:ind w:firstLine="640" w:firstLineChars="200"/>
        <w:rPr>
          <w:rFonts w:eastAsia="方正仿宋_GBK"/>
          <w:sz w:val="32"/>
          <w:szCs w:val="32"/>
        </w:rPr>
      </w:pPr>
      <w:r>
        <w:rPr>
          <w:rFonts w:hint="eastAsia" w:eastAsia="方正仿宋_GBK"/>
          <w:sz w:val="32"/>
          <w:szCs w:val="32"/>
        </w:rPr>
        <w:t>（3）数个注释引自同一资料者，注释例</w:t>
      </w:r>
      <w:r>
        <w:rPr>
          <w:rFonts w:hint="eastAsia" w:ascii="方正仿宋_GBK" w:eastAsia="方正仿宋_GBK"/>
          <w:sz w:val="32"/>
          <w:szCs w:val="32"/>
        </w:rPr>
        <w:t>:</w:t>
      </w:r>
      <w:r>
        <w:rPr>
          <w:rFonts w:hint="eastAsia" w:eastAsia="方正仿宋_GBK"/>
          <w:sz w:val="32"/>
          <w:szCs w:val="32"/>
        </w:rPr>
        <w:t>前引〔1〕，梅因书，第31页</w:t>
      </w:r>
      <w:r>
        <w:rPr>
          <w:rFonts w:hint="eastAsia" w:ascii="方正仿宋_GBK" w:eastAsia="方正仿宋_GBK"/>
          <w:sz w:val="32"/>
          <w:szCs w:val="32"/>
        </w:rPr>
        <w:t>;引</w:t>
      </w:r>
      <w:r>
        <w:rPr>
          <w:rFonts w:hint="eastAsia" w:eastAsia="方正仿宋_GBK"/>
          <w:sz w:val="32"/>
          <w:szCs w:val="32"/>
        </w:rPr>
        <w:t>文出自同一资料相邻数页者，须注明起始页与终止页，中间以“—”隔开，如“第28—30页”。</w:t>
      </w:r>
    </w:p>
    <w:p>
      <w:pPr>
        <w:spacing w:line="560" w:lineRule="exact"/>
        <w:ind w:firstLine="640" w:firstLineChars="200"/>
        <w:rPr>
          <w:rFonts w:eastAsia="方正仿宋_GBK"/>
          <w:sz w:val="32"/>
          <w:szCs w:val="32"/>
        </w:rPr>
      </w:pPr>
      <w:r>
        <w:rPr>
          <w:rFonts w:hint="eastAsia" w:eastAsia="方正仿宋_GBK"/>
          <w:sz w:val="32"/>
          <w:szCs w:val="32"/>
        </w:rPr>
        <w:t>（4）作者(包括编者、译者、机构作者等)为3人以上时，第一次出现时，必须列全，第二次及以后出现时可仅列出第1人，使用“等”予以省略。</w:t>
      </w:r>
    </w:p>
    <w:p>
      <w:pPr>
        <w:adjustRightInd w:val="0"/>
        <w:snapToGrid w:val="0"/>
        <w:spacing w:line="560" w:lineRule="exact"/>
        <w:rPr>
          <w:rFonts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D3A"/>
    <w:rsid w:val="00001059"/>
    <w:rsid w:val="0006786C"/>
    <w:rsid w:val="00077D18"/>
    <w:rsid w:val="00080A27"/>
    <w:rsid w:val="00091469"/>
    <w:rsid w:val="000A60BA"/>
    <w:rsid w:val="000B1E45"/>
    <w:rsid w:val="000C136B"/>
    <w:rsid w:val="0012060A"/>
    <w:rsid w:val="00126DB1"/>
    <w:rsid w:val="00183B81"/>
    <w:rsid w:val="00196861"/>
    <w:rsid w:val="001D4445"/>
    <w:rsid w:val="001E604A"/>
    <w:rsid w:val="00204F72"/>
    <w:rsid w:val="002313C7"/>
    <w:rsid w:val="00255B9C"/>
    <w:rsid w:val="00286773"/>
    <w:rsid w:val="002D4E77"/>
    <w:rsid w:val="00321E0C"/>
    <w:rsid w:val="00323761"/>
    <w:rsid w:val="0033750E"/>
    <w:rsid w:val="00346999"/>
    <w:rsid w:val="00355F73"/>
    <w:rsid w:val="00363429"/>
    <w:rsid w:val="00384508"/>
    <w:rsid w:val="00386FA4"/>
    <w:rsid w:val="003E56EF"/>
    <w:rsid w:val="004002DE"/>
    <w:rsid w:val="00454EBB"/>
    <w:rsid w:val="004B0106"/>
    <w:rsid w:val="004E474E"/>
    <w:rsid w:val="005140C7"/>
    <w:rsid w:val="005311D6"/>
    <w:rsid w:val="00532D09"/>
    <w:rsid w:val="00557E5F"/>
    <w:rsid w:val="005B15BE"/>
    <w:rsid w:val="005D2974"/>
    <w:rsid w:val="005D3DF7"/>
    <w:rsid w:val="005F163E"/>
    <w:rsid w:val="00617C22"/>
    <w:rsid w:val="00652677"/>
    <w:rsid w:val="00670BCA"/>
    <w:rsid w:val="006900BB"/>
    <w:rsid w:val="00692F7C"/>
    <w:rsid w:val="00693A2E"/>
    <w:rsid w:val="007642C2"/>
    <w:rsid w:val="00772861"/>
    <w:rsid w:val="00797A13"/>
    <w:rsid w:val="007C4609"/>
    <w:rsid w:val="007C4774"/>
    <w:rsid w:val="007C5BBC"/>
    <w:rsid w:val="007C7B25"/>
    <w:rsid w:val="007D2138"/>
    <w:rsid w:val="00827E2E"/>
    <w:rsid w:val="008462A2"/>
    <w:rsid w:val="0086186E"/>
    <w:rsid w:val="00900AAF"/>
    <w:rsid w:val="0093239B"/>
    <w:rsid w:val="00984120"/>
    <w:rsid w:val="00985F83"/>
    <w:rsid w:val="00994F72"/>
    <w:rsid w:val="009C49BB"/>
    <w:rsid w:val="009F09BB"/>
    <w:rsid w:val="00A01AA8"/>
    <w:rsid w:val="00A47AEA"/>
    <w:rsid w:val="00B07285"/>
    <w:rsid w:val="00B52585"/>
    <w:rsid w:val="00B53889"/>
    <w:rsid w:val="00B562A5"/>
    <w:rsid w:val="00BE52F3"/>
    <w:rsid w:val="00BF1724"/>
    <w:rsid w:val="00C1715F"/>
    <w:rsid w:val="00C356A2"/>
    <w:rsid w:val="00CD48F9"/>
    <w:rsid w:val="00CD6D3A"/>
    <w:rsid w:val="00CF45FF"/>
    <w:rsid w:val="00D355BD"/>
    <w:rsid w:val="00D7488E"/>
    <w:rsid w:val="00DA0343"/>
    <w:rsid w:val="00DA05D6"/>
    <w:rsid w:val="00DB2396"/>
    <w:rsid w:val="00DD2891"/>
    <w:rsid w:val="00DE4C2B"/>
    <w:rsid w:val="00E873E2"/>
    <w:rsid w:val="00E92E49"/>
    <w:rsid w:val="00ED6F76"/>
    <w:rsid w:val="00EE4857"/>
    <w:rsid w:val="00EF4077"/>
    <w:rsid w:val="00F233C0"/>
    <w:rsid w:val="00F4015D"/>
    <w:rsid w:val="00F46F54"/>
    <w:rsid w:val="00F92F32"/>
    <w:rsid w:val="00FA63B4"/>
    <w:rsid w:val="00FB2236"/>
    <w:rsid w:val="00FF0404"/>
    <w:rsid w:val="00FF5C11"/>
    <w:rsid w:val="02DE7314"/>
    <w:rsid w:val="030F477A"/>
    <w:rsid w:val="035F35F1"/>
    <w:rsid w:val="054A5129"/>
    <w:rsid w:val="069A7621"/>
    <w:rsid w:val="07391597"/>
    <w:rsid w:val="074E204C"/>
    <w:rsid w:val="0C2B1BE5"/>
    <w:rsid w:val="0C9B0051"/>
    <w:rsid w:val="0EC6207E"/>
    <w:rsid w:val="0FC72785"/>
    <w:rsid w:val="107B1EA9"/>
    <w:rsid w:val="10D21C85"/>
    <w:rsid w:val="13FB2D1F"/>
    <w:rsid w:val="14110A84"/>
    <w:rsid w:val="15974508"/>
    <w:rsid w:val="16E97339"/>
    <w:rsid w:val="17CB3EDA"/>
    <w:rsid w:val="1DC7520B"/>
    <w:rsid w:val="1FBB5808"/>
    <w:rsid w:val="1FEC1EAC"/>
    <w:rsid w:val="20FB7A57"/>
    <w:rsid w:val="21F939D7"/>
    <w:rsid w:val="22F812BA"/>
    <w:rsid w:val="28847851"/>
    <w:rsid w:val="28C27261"/>
    <w:rsid w:val="2BA3615B"/>
    <w:rsid w:val="2E1F2E96"/>
    <w:rsid w:val="317F57F0"/>
    <w:rsid w:val="34781BCC"/>
    <w:rsid w:val="34984435"/>
    <w:rsid w:val="35B80F8A"/>
    <w:rsid w:val="35C9574E"/>
    <w:rsid w:val="36026FAD"/>
    <w:rsid w:val="3BFF0957"/>
    <w:rsid w:val="3C0F20EF"/>
    <w:rsid w:val="408065BC"/>
    <w:rsid w:val="40F4351F"/>
    <w:rsid w:val="44420338"/>
    <w:rsid w:val="459C7BB7"/>
    <w:rsid w:val="4814744A"/>
    <w:rsid w:val="48F1603D"/>
    <w:rsid w:val="4DA11C07"/>
    <w:rsid w:val="526A6744"/>
    <w:rsid w:val="52CF03E9"/>
    <w:rsid w:val="54926050"/>
    <w:rsid w:val="557D45F3"/>
    <w:rsid w:val="55A44C0A"/>
    <w:rsid w:val="55BD22A5"/>
    <w:rsid w:val="55DD2735"/>
    <w:rsid w:val="5650793D"/>
    <w:rsid w:val="5A153B02"/>
    <w:rsid w:val="5A8824F6"/>
    <w:rsid w:val="5C1006AE"/>
    <w:rsid w:val="5C412D3E"/>
    <w:rsid w:val="5D784378"/>
    <w:rsid w:val="5E2330EE"/>
    <w:rsid w:val="5F812168"/>
    <w:rsid w:val="5FE435F1"/>
    <w:rsid w:val="61D00337"/>
    <w:rsid w:val="644A496D"/>
    <w:rsid w:val="660701EC"/>
    <w:rsid w:val="66690A0D"/>
    <w:rsid w:val="6716244D"/>
    <w:rsid w:val="6881671C"/>
    <w:rsid w:val="68F921A6"/>
    <w:rsid w:val="6A2A1827"/>
    <w:rsid w:val="6DE21004"/>
    <w:rsid w:val="6FF46A2B"/>
    <w:rsid w:val="70C0523B"/>
    <w:rsid w:val="72712E12"/>
    <w:rsid w:val="735344D3"/>
    <w:rsid w:val="73FE5CF0"/>
    <w:rsid w:val="78BF39BC"/>
    <w:rsid w:val="79147483"/>
    <w:rsid w:val="792B2070"/>
    <w:rsid w:val="79B65DCE"/>
    <w:rsid w:val="7BB64C78"/>
    <w:rsid w:val="7C9D64A0"/>
    <w:rsid w:val="7D977FA7"/>
    <w:rsid w:val="7EE92AC8"/>
    <w:rsid w:val="7F0F0A01"/>
    <w:rsid w:val="7F44176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locked/>
    <w:uiPriority w:val="99"/>
    <w:rPr>
      <w:b/>
      <w:bCs/>
    </w:rPr>
  </w:style>
  <w:style w:type="character" w:styleId="9">
    <w:name w:val="page number"/>
    <w:basedOn w:val="7"/>
    <w:qFormat/>
    <w:uiPriority w:val="99"/>
  </w:style>
  <w:style w:type="character" w:styleId="10">
    <w:name w:val="Hyperlink"/>
    <w:basedOn w:val="7"/>
    <w:qFormat/>
    <w:uiPriority w:val="99"/>
    <w:rPr>
      <w:color w:val="0000FF"/>
      <w:u w:val="single"/>
    </w:rPr>
  </w:style>
  <w:style w:type="character" w:customStyle="1" w:styleId="11">
    <w:name w:val="页脚 Char"/>
    <w:basedOn w:val="7"/>
    <w:link w:val="3"/>
    <w:qFormat/>
    <w:locked/>
    <w:uiPriority w:val="99"/>
    <w:rPr>
      <w:sz w:val="18"/>
      <w:szCs w:val="18"/>
    </w:rPr>
  </w:style>
  <w:style w:type="character" w:customStyle="1" w:styleId="12">
    <w:name w:val="页眉 Char"/>
    <w:basedOn w:val="7"/>
    <w:link w:val="4"/>
    <w:semiHidden/>
    <w:qFormat/>
    <w:locked/>
    <w:uiPriority w:val="99"/>
    <w:rPr>
      <w:sz w:val="18"/>
      <w:szCs w:val="18"/>
    </w:rPr>
  </w:style>
  <w:style w:type="character" w:customStyle="1" w:styleId="13">
    <w:name w:val="批注框文本 Char"/>
    <w:basedOn w:val="7"/>
    <w:link w:val="2"/>
    <w:semiHidden/>
    <w:qFormat/>
    <w:uiPriority w:val="99"/>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409</Words>
  <Characters>2336</Characters>
  <Lines>19</Lines>
  <Paragraphs>5</Paragraphs>
  <TotalTime>8</TotalTime>
  <ScaleCrop>false</ScaleCrop>
  <LinksUpToDate>false</LinksUpToDate>
  <CharactersWithSpaces>2740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2018-03-28T03:29:00Z</dcterms:created>
  <dc:creator>lenovo</dc:creator>
  <cp:lastModifiedBy>Cloris</cp:lastModifiedBy>
  <cp:lastPrinted>2018-03-28T05:54:00Z</cp:lastPrinted>
  <dcterms:modified xsi:type="dcterms:W3CDTF">2021-04-21T07:55:20Z</dcterms:modified>
  <dc:title>淮安市法学会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