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大标宋_GBK" w:hAnsi="方正大标宋_GBK" w:eastAsia="方正大标宋_GBK" w:cs="方正大标宋_GBK"/>
          <w:i w:val="0"/>
          <w:caps w:val="0"/>
          <w:color w:val="000000"/>
          <w:spacing w:val="0"/>
          <w:sz w:val="44"/>
          <w:szCs w:val="44"/>
          <w:lang w:val="en-US" w:eastAsia="zh-CN"/>
        </w:rPr>
      </w:pPr>
    </w:p>
    <w:p>
      <w:pPr>
        <w:spacing w:line="1400" w:lineRule="exact"/>
        <w:jc w:val="distribute"/>
        <w:rPr>
          <w:rFonts w:hint="eastAsia" w:ascii="Times New Roman" w:hAnsi="Times New Roman" w:eastAsia="方正小标宋_GBK" w:cs="Times New Roman"/>
          <w:b/>
          <w:color w:val="FF0000"/>
          <w:spacing w:val="-20"/>
          <w:w w:val="50"/>
          <w:sz w:val="130"/>
          <w:szCs w:val="84"/>
        </w:rPr>
      </w:pPr>
      <w:r>
        <w:rPr>
          <w:rFonts w:hint="eastAsia" w:ascii="Times New Roman" w:hAnsi="Times New Roman" w:eastAsia="方正小标宋_GBK" w:cs="Times New Roman"/>
          <w:b/>
          <w:color w:val="FF0000"/>
          <w:spacing w:val="-20"/>
          <w:w w:val="50"/>
          <w:sz w:val="130"/>
          <w:szCs w:val="84"/>
        </w:rPr>
        <w:t>淮安市法学会</w:t>
      </w:r>
    </w:p>
    <w:p>
      <w:pPr>
        <w:spacing w:line="72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294640</wp:posOffset>
                </wp:positionV>
                <wp:extent cx="5615940" cy="0"/>
                <wp:effectExtent l="0" t="0" r="0" b="0"/>
                <wp:wrapNone/>
                <wp:docPr id="4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0.3pt;margin-top:23.2pt;height:0pt;width:442.2pt;z-index:-251658240;mso-width-relative:page;mso-height-relative:page;" filled="f" stroked="t" coordsize="21600,21600" o:gfxdata="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M/U4f/TAAAABgEAAA8AAAAAAAAAAQAgAAAAIgAAAGRy&#10;cy9kb3ducmV2LnhtbFBLAQIUABQAAAAIAIdO4kD5s9Mz0QEAAI4DAAAOAAAAAAAAAAEAIAAAACIB&#10;AABkcnMvZTJvRG9jLnhtbFBLBQYAAAAABgAGAFkBAABlBQAAAAA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rFonts w:hint="eastAsia"/>
          <w:b/>
          <w:bCs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大标宋_GBK" w:hAnsi="方正大标宋_GBK" w:eastAsia="方正大标宋_GBK" w:cs="方正大标宋_GBK"/>
          <w:b w:val="0"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大标宋_GBK" w:hAnsi="方正大标宋_GBK" w:eastAsia="方正大标宋_GBK" w:cs="方正大标宋_GBK"/>
          <w:b w:val="0"/>
          <w:bCs/>
          <w:i w:val="0"/>
          <w:caps w:val="0"/>
          <w:color w:val="000000"/>
          <w:spacing w:val="0"/>
          <w:sz w:val="44"/>
          <w:szCs w:val="44"/>
          <w:lang w:val="en-US" w:eastAsia="zh-CN"/>
        </w:rPr>
        <w:t>淮安市法学会2019</w:t>
      </w:r>
      <w:r>
        <w:rPr>
          <w:rFonts w:hint="eastAsia" w:ascii="方正大标宋_GBK" w:hAnsi="方正大标宋_GBK" w:eastAsia="方正大标宋_GBK" w:cs="方正大标宋_GBK"/>
          <w:b w:val="0"/>
          <w:bCs/>
          <w:i w:val="0"/>
          <w:caps w:val="0"/>
          <w:color w:val="000000"/>
          <w:spacing w:val="0"/>
          <w:sz w:val="44"/>
          <w:szCs w:val="44"/>
        </w:rPr>
        <w:t>年度法学研究课题</w:t>
      </w:r>
      <w:bookmarkStart w:id="0" w:name="baidusnap5"/>
      <w:bookmarkEnd w:id="0"/>
      <w:r>
        <w:rPr>
          <w:rFonts w:hint="eastAsia" w:ascii="方正大标宋_GBK" w:hAnsi="方正大标宋_GBK" w:eastAsia="方正大标宋_GBK" w:cs="方正大标宋_GBK"/>
          <w:b w:val="0"/>
          <w:bCs/>
          <w:i w:val="0"/>
          <w:caps w:val="0"/>
          <w:color w:val="000000"/>
          <w:spacing w:val="0"/>
          <w:sz w:val="44"/>
          <w:szCs w:val="44"/>
        </w:rPr>
        <w:t>结项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大标宋_GBK" w:hAnsi="方正大标宋_GBK" w:eastAsia="方正大标宋_GBK" w:cs="方正大标宋_GBK"/>
          <w:i w:val="0"/>
          <w:caps w:val="0"/>
          <w:color w:val="000000"/>
          <w:spacing w:val="0"/>
          <w:sz w:val="44"/>
          <w:szCs w:val="44"/>
          <w:lang w:val="en-US"/>
        </w:rPr>
      </w:pPr>
      <w:r>
        <w:rPr>
          <w:rFonts w:hint="eastAsia" w:ascii="方正大标宋_GBK" w:hAnsi="方正大标宋_GBK" w:eastAsia="方正大标宋_GBK" w:cs="方正大标宋_GBK"/>
          <w:b w:val="0"/>
          <w:bCs/>
          <w:i w:val="0"/>
          <w:caps w:val="0"/>
          <w:color w:val="000000"/>
          <w:spacing w:val="0"/>
          <w:sz w:val="44"/>
          <w:szCs w:val="44"/>
          <w:lang w:val="en-US" w:eastAsia="zh-CN"/>
        </w:rPr>
        <w:t>鉴定结果公告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2019年度淮安市法学会法学研究课题结项工作已于近日顺利结束，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经市法学会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学术委员会评审、会长办公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审议同意，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最终确定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《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扫黑除恶视野下“两法”衔接机制运行面临的瓶颈制约与破解对策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》等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项成果鉴定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等次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优秀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方正黑体_GBK" w:cs="Times New Roman"/>
          <w:kern w:val="0"/>
          <w:sz w:val="32"/>
          <w:szCs w:val="32"/>
          <w:lang w:val="en-US" w:eastAsia="zh-CN"/>
        </w:rPr>
        <w:t>《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家事审判制度改革与婚姻家庭矛盾纠纷的多元化解研究</w:t>
      </w:r>
      <w:r>
        <w:rPr>
          <w:rFonts w:hint="eastAsia" w:ascii="Times New Roman" w:hAnsi="Times New Roman" w:eastAsia="方正黑体_GBK" w:cs="Times New Roman"/>
          <w:kern w:val="0"/>
          <w:sz w:val="32"/>
          <w:szCs w:val="32"/>
          <w:lang w:val="en-US" w:eastAsia="zh-CN"/>
        </w:rPr>
        <w:t>》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等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35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项成果鉴定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等次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为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良好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乡村振兴战略背景下农村法律服务体系研究与完善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等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项成果鉴定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等次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为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合格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现予以公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布。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我会将于近期向结项课题主持人寄发结项证书，并按照规定拨付课题经费。请各课题组严格按照《淮安市法学会法学研究课题经费管理暂行办法》（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淮法学﹝2018﹞21号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）规定使用课题资助经费。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附件：淮安市法学会2019年度法学研究课题结项鉴定结果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right="0" w:rightChars="0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                   淮安市法学会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1440" w:right="1758" w:bottom="1440" w:left="136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                   201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25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right="0" w:rightChars="0"/>
        <w:jc w:val="both"/>
        <w:textAlignment w:val="auto"/>
        <w:outlineLvl w:val="9"/>
        <w:rPr>
          <w:rFonts w:hint="eastAsia" w:ascii="方正大标宋_GBK" w:hAnsi="方正大标宋_GBK" w:eastAsia="方正大标宋_GBK" w:cs="方正大标宋_GBK"/>
          <w:b w:val="0"/>
          <w:i w:val="0"/>
          <w:caps w:val="0"/>
          <w:color w:val="000000"/>
          <w:spacing w:val="0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rightChars="0" w:firstLine="800" w:firstLineChars="200"/>
        <w:jc w:val="center"/>
        <w:textAlignment w:val="auto"/>
        <w:outlineLvl w:val="9"/>
        <w:rPr>
          <w:rFonts w:hint="eastAsia" w:ascii="方正大标宋_GBK" w:hAnsi="方正大标宋_GBK" w:eastAsia="方正大标宋_GBK" w:cs="方正大标宋_GBK"/>
          <w:b w:val="0"/>
          <w:i w:val="0"/>
          <w:caps w:val="0"/>
          <w:color w:val="000000"/>
          <w:spacing w:val="0"/>
          <w:sz w:val="40"/>
          <w:szCs w:val="40"/>
          <w:lang w:val="en-US" w:eastAsia="zh-CN"/>
        </w:rPr>
      </w:pPr>
      <w:r>
        <w:rPr>
          <w:rFonts w:hint="eastAsia" w:ascii="方正大标宋_GBK" w:hAnsi="方正大标宋_GBK" w:eastAsia="方正大标宋_GBK" w:cs="方正大标宋_GBK"/>
          <w:b w:val="0"/>
          <w:i w:val="0"/>
          <w:caps w:val="0"/>
          <w:color w:val="000000"/>
          <w:spacing w:val="0"/>
          <w:sz w:val="40"/>
          <w:szCs w:val="40"/>
          <w:lang w:val="en-US" w:eastAsia="zh-CN"/>
        </w:rPr>
        <w:t>淮安市法学会2019年度法学研究课题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right="0" w:rightChars="0" w:firstLine="800" w:firstLineChars="200"/>
        <w:jc w:val="center"/>
        <w:textAlignment w:val="auto"/>
        <w:outlineLvl w:val="9"/>
        <w:rPr>
          <w:rFonts w:hint="eastAsia" w:ascii="方正大标宋_GBK" w:hAnsi="方正大标宋_GBK" w:eastAsia="方正大标宋_GBK" w:cs="方正大标宋_GBK"/>
          <w:b w:val="0"/>
          <w:i w:val="0"/>
          <w:caps w:val="0"/>
          <w:color w:val="000000"/>
          <w:spacing w:val="0"/>
          <w:sz w:val="40"/>
          <w:szCs w:val="40"/>
          <w:lang w:val="en-US" w:eastAsia="zh-CN"/>
        </w:rPr>
      </w:pPr>
      <w:r>
        <w:rPr>
          <w:rFonts w:hint="eastAsia" w:ascii="方正大标宋_GBK" w:hAnsi="方正大标宋_GBK" w:eastAsia="方正大标宋_GBK" w:cs="方正大标宋_GBK"/>
          <w:b w:val="0"/>
          <w:i w:val="0"/>
          <w:caps w:val="0"/>
          <w:color w:val="000000"/>
          <w:spacing w:val="0"/>
          <w:sz w:val="40"/>
          <w:szCs w:val="40"/>
          <w:lang w:val="en-US" w:eastAsia="zh-CN"/>
        </w:rPr>
        <w:t>结项鉴定结果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right="0" w:rightChars="0" w:firstLine="800" w:firstLineChars="200"/>
        <w:jc w:val="center"/>
        <w:textAlignment w:val="auto"/>
        <w:outlineLvl w:val="9"/>
        <w:rPr>
          <w:rFonts w:hint="eastAsia" w:ascii="方正大标宋_GBK" w:hAnsi="方正大标宋_GBK" w:eastAsia="方正大标宋_GBK" w:cs="方正大标宋_GBK"/>
          <w:b w:val="0"/>
          <w:i w:val="0"/>
          <w:caps w:val="0"/>
          <w:color w:val="000000"/>
          <w:spacing w:val="0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default" w:ascii="Times New Roman" w:hAnsi="Times New Roman" w:eastAsia="方正大标宋_GBK" w:cs="Times New Roman"/>
          <w:b w:val="0"/>
          <w:i w:val="0"/>
          <w:caps w:val="0"/>
          <w:color w:val="000000"/>
          <w:spacing w:val="0"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32"/>
          <w:szCs w:val="32"/>
          <w:lang w:val="en-US" w:eastAsia="zh-CN"/>
        </w:rPr>
        <w:t>优秀等次（20项）</w:t>
      </w:r>
    </w:p>
    <w:tbl>
      <w:tblPr>
        <w:tblStyle w:val="7"/>
        <w:tblW w:w="88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3209"/>
        <w:gridCol w:w="1174"/>
        <w:gridCol w:w="2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  <w:tblHeader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 w:val="0"/>
                <w:color w:val="auto"/>
                <w:sz w:val="28"/>
                <w:szCs w:val="28"/>
                <w:lang w:eastAsia="zh-CN"/>
              </w:rPr>
              <w:t>课题编号</w:t>
            </w:r>
          </w:p>
        </w:tc>
        <w:tc>
          <w:tcPr>
            <w:tcW w:w="3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 w:val="0"/>
                <w:color w:val="auto"/>
                <w:sz w:val="28"/>
                <w:szCs w:val="28"/>
              </w:rPr>
              <w:t>课题名称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 w:val="0"/>
                <w:color w:val="auto"/>
                <w:sz w:val="28"/>
                <w:szCs w:val="28"/>
              </w:rPr>
              <w:t>主持人</w:t>
            </w:r>
          </w:p>
        </w:tc>
        <w:tc>
          <w:tcPr>
            <w:tcW w:w="2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 w:val="0"/>
                <w:color w:val="auto"/>
                <w:sz w:val="28"/>
                <w:szCs w:val="28"/>
                <w:lang w:eastAsia="zh-CN"/>
              </w:rPr>
              <w:t>工作</w:t>
            </w:r>
            <w:r>
              <w:rPr>
                <w:rFonts w:hint="eastAsia" w:ascii="方正楷体_GBK" w:hAnsi="方正楷体_GBK" w:eastAsia="方正楷体_GBK" w:cs="方正楷体_GBK"/>
                <w:b/>
                <w:bCs w:val="0"/>
                <w:color w:val="auto"/>
                <w:sz w:val="28"/>
                <w:szCs w:val="28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exac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  <w:t>HFH201</w:t>
            </w:r>
            <w:r>
              <w:rPr>
                <w:rFonts w:hint="eastAsia" w:ascii="PMingLiU-ExtB" w:hAnsi="PMingLiU-ExtB"/>
                <w:b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  <w:t>A01</w:t>
            </w:r>
          </w:p>
        </w:tc>
        <w:tc>
          <w:tcPr>
            <w:tcW w:w="3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扫黑除恶视野下“两法”衔接机制运行面临的瓶颈制约与破解对策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王长根</w:t>
            </w:r>
          </w:p>
        </w:tc>
        <w:tc>
          <w:tcPr>
            <w:tcW w:w="2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淮安市人民检察院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  <w:t>HFH201</w:t>
            </w:r>
            <w:r>
              <w:rPr>
                <w:rFonts w:hint="eastAsia" w:ascii="PMingLiU-ExtB" w:hAnsi="PMingLiU-ExtB"/>
                <w:b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  <w:t>A0</w:t>
            </w:r>
            <w:r>
              <w:rPr>
                <w:rFonts w:hint="eastAsia" w:ascii="PMingLiU-ExtB" w:hAnsi="PMingLiU-ExtB"/>
                <w:b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监检职务犯罪调（侦）查办案衔接机制研究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王新阳</w:t>
            </w:r>
          </w:p>
        </w:tc>
        <w:tc>
          <w:tcPr>
            <w:tcW w:w="2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淮安市人民检察院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  <w:t>HFH201</w:t>
            </w:r>
            <w:r>
              <w:rPr>
                <w:rFonts w:hint="eastAsia" w:ascii="PMingLiU-ExtB" w:hAnsi="PMingLiU-ExtB"/>
                <w:b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  <w:t>A0</w:t>
            </w:r>
            <w:r>
              <w:rPr>
                <w:rFonts w:hint="eastAsia" w:ascii="PMingLiU-ExtB" w:hAnsi="PMingLiU-ExtB"/>
                <w:b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淮安市推进法治化营商环境建设的实证研究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钱</w:t>
            </w:r>
            <w:r>
              <w:rPr>
                <w:rFonts w:hint="eastAsia" w:eastAsia="方正仿宋_GBK" w:cs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斌</w:t>
            </w:r>
          </w:p>
        </w:tc>
        <w:tc>
          <w:tcPr>
            <w:tcW w:w="2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淮安市中级人民法院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  <w:t>HFH201</w:t>
            </w:r>
            <w:r>
              <w:rPr>
                <w:rFonts w:hint="eastAsia" w:ascii="PMingLiU-ExtB" w:hAnsi="PMingLiU-ExtB"/>
                <w:b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  <w:t>A0</w:t>
            </w:r>
            <w:r>
              <w:rPr>
                <w:rFonts w:hint="eastAsia" w:ascii="PMingLiU-ExtB" w:hAnsi="PMingLiU-ExtB"/>
                <w:b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网约车纠纷的法律治理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郭兴利</w:t>
            </w:r>
          </w:p>
        </w:tc>
        <w:tc>
          <w:tcPr>
            <w:tcW w:w="2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淮阴师范学院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  <w:t>HFH201</w:t>
            </w:r>
            <w:r>
              <w:rPr>
                <w:rFonts w:hint="eastAsia" w:ascii="PMingLiU-ExtB" w:hAnsi="PMingLiU-ExtB"/>
                <w:b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  <w:t>A0</w:t>
            </w:r>
            <w:r>
              <w:rPr>
                <w:rFonts w:hint="eastAsia" w:ascii="PMingLiU-ExtB" w:hAnsi="PMingLiU-ExtB"/>
                <w:b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淮安市城市治理机制创新研究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谢</w:t>
            </w:r>
            <w:r>
              <w:rPr>
                <w:rFonts w:hint="eastAsia" w:eastAsia="方正仿宋_GBK" w:cs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林华东</w:t>
            </w:r>
          </w:p>
        </w:tc>
        <w:tc>
          <w:tcPr>
            <w:tcW w:w="2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淮阴师范学院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</w:pPr>
            <w:r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  <w:t>HFH201</w:t>
            </w:r>
            <w:r>
              <w:rPr>
                <w:rFonts w:hint="eastAsia" w:ascii="PMingLiU-ExtB" w:hAnsi="PMingLiU-ExtB"/>
                <w:b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  <w:t>A</w:t>
            </w:r>
            <w:r>
              <w:rPr>
                <w:rFonts w:hint="eastAsia" w:ascii="PMingLiU-ExtB" w:hAnsi="PMingLiU-ExtB"/>
                <w:b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执行案件繁简分流的创新机制研究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颜</w:t>
            </w:r>
            <w:r>
              <w:rPr>
                <w:rFonts w:hint="eastAsia" w:eastAsia="方正仿宋_GBK" w:cs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赤</w:t>
            </w:r>
          </w:p>
        </w:tc>
        <w:tc>
          <w:tcPr>
            <w:tcW w:w="2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淮安市清江浦区人民法院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</w:pPr>
            <w:r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  <w:t>HFH201</w:t>
            </w:r>
            <w:r>
              <w:rPr>
                <w:rFonts w:hint="eastAsia" w:ascii="PMingLiU-ExtB" w:hAnsi="PMingLiU-ExtB"/>
                <w:b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  <w:t>A</w:t>
            </w:r>
            <w:r>
              <w:rPr>
                <w:rFonts w:hint="eastAsia" w:ascii="PMingLiU-ExtB" w:hAnsi="PMingLiU-ExtB"/>
                <w:b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民间借贷法律风险防范与对策研究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潘昌锋</w:t>
            </w:r>
          </w:p>
        </w:tc>
        <w:tc>
          <w:tcPr>
            <w:tcW w:w="2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淮安市中级人民法院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exac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</w:pPr>
            <w:r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  <w:t>HFH201</w:t>
            </w:r>
            <w:r>
              <w:rPr>
                <w:rFonts w:hint="eastAsia" w:ascii="PMingLiU-ExtB" w:hAnsi="PMingLiU-ExtB"/>
                <w:b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  <w:t>A</w:t>
            </w:r>
            <w:r>
              <w:rPr>
                <w:rFonts w:hint="eastAsia" w:ascii="PMingLiU-ExtB" w:hAnsi="PMingLiU-ExtB"/>
                <w:b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批量案件审判执行方法调研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薛</w:t>
            </w:r>
            <w:r>
              <w:rPr>
                <w:rFonts w:hint="eastAsia" w:eastAsia="方正仿宋_GBK" w:cs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兵</w:t>
            </w:r>
          </w:p>
        </w:tc>
        <w:tc>
          <w:tcPr>
            <w:tcW w:w="2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淮安经济技术开发区人民法院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</w:pPr>
            <w:r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  <w:t>HFH201</w:t>
            </w:r>
            <w:r>
              <w:rPr>
                <w:rFonts w:hint="eastAsia" w:ascii="PMingLiU-ExtB" w:hAnsi="PMingLiU-ExtB"/>
                <w:b/>
                <w:color w:val="auto"/>
                <w:sz w:val="24"/>
                <w:szCs w:val="24"/>
                <w:lang w:val="en-US" w:eastAsia="zh-CN"/>
              </w:rPr>
              <w:t>9B01</w:t>
            </w:r>
          </w:p>
        </w:tc>
        <w:tc>
          <w:tcPr>
            <w:tcW w:w="3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推进基层社会治理中司法有效供给研究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王亚林</w:t>
            </w:r>
          </w:p>
        </w:tc>
        <w:tc>
          <w:tcPr>
            <w:tcW w:w="2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淮安市洪泽区人民法院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</w:pPr>
            <w:r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  <w:t>HFH201</w:t>
            </w:r>
            <w:r>
              <w:rPr>
                <w:rFonts w:hint="eastAsia" w:ascii="PMingLiU-ExtB" w:hAnsi="PMingLiU-ExtB"/>
                <w:b/>
                <w:color w:val="auto"/>
                <w:sz w:val="24"/>
                <w:szCs w:val="24"/>
                <w:lang w:val="en-US" w:eastAsia="zh-CN"/>
              </w:rPr>
              <w:t>9B04</w:t>
            </w:r>
          </w:p>
        </w:tc>
        <w:tc>
          <w:tcPr>
            <w:tcW w:w="3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关于基层法院员额法官案件质量保障机制的调研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刘</w:t>
            </w:r>
            <w:r>
              <w:rPr>
                <w:rFonts w:hint="eastAsia" w:eastAsia="方正仿宋_GBK" w:cs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洋</w:t>
            </w:r>
          </w:p>
        </w:tc>
        <w:tc>
          <w:tcPr>
            <w:tcW w:w="2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淮安经济技术开发区人民法院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exac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</w:pPr>
            <w:r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  <w:t>HFH201</w:t>
            </w:r>
            <w:r>
              <w:rPr>
                <w:rFonts w:hint="eastAsia" w:ascii="PMingLiU-ExtB" w:hAnsi="PMingLiU-ExtB"/>
                <w:b/>
                <w:color w:val="auto"/>
                <w:sz w:val="24"/>
                <w:szCs w:val="24"/>
                <w:lang w:val="en-US" w:eastAsia="zh-CN"/>
              </w:rPr>
              <w:t>9B07</w:t>
            </w:r>
          </w:p>
        </w:tc>
        <w:tc>
          <w:tcPr>
            <w:tcW w:w="3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“三权分置”视野下农村土地承包经营权抵押贷款问题研究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时恒支</w:t>
            </w:r>
          </w:p>
        </w:tc>
        <w:tc>
          <w:tcPr>
            <w:tcW w:w="2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淮安市中级人民法院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</w:pPr>
            <w:r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  <w:t>HFH201</w:t>
            </w:r>
            <w:r>
              <w:rPr>
                <w:rFonts w:hint="eastAsia" w:ascii="PMingLiU-ExtB" w:hAnsi="PMingLiU-ExtB"/>
                <w:b/>
                <w:color w:val="auto"/>
                <w:sz w:val="24"/>
                <w:szCs w:val="24"/>
                <w:lang w:val="en-US" w:eastAsia="zh-CN"/>
              </w:rPr>
              <w:t>9B09</w:t>
            </w:r>
          </w:p>
        </w:tc>
        <w:tc>
          <w:tcPr>
            <w:tcW w:w="3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司法对优化营商环境的有效供给研究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何素军</w:t>
            </w:r>
          </w:p>
        </w:tc>
        <w:tc>
          <w:tcPr>
            <w:tcW w:w="2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淮安市洪泽区人民法院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</w:pPr>
            <w:r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  <w:t>HFH201</w:t>
            </w:r>
            <w:r>
              <w:rPr>
                <w:rFonts w:hint="eastAsia" w:ascii="PMingLiU-ExtB" w:hAnsi="PMingLiU-ExtB"/>
                <w:b/>
                <w:color w:val="auto"/>
                <w:sz w:val="24"/>
                <w:szCs w:val="24"/>
                <w:lang w:val="en-US" w:eastAsia="zh-CN"/>
              </w:rPr>
              <w:t>9B11</w:t>
            </w:r>
          </w:p>
        </w:tc>
        <w:tc>
          <w:tcPr>
            <w:tcW w:w="3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高质量司法语境下稳步提升一审服判息诉率的调研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张</w:t>
            </w:r>
            <w:r>
              <w:rPr>
                <w:rFonts w:hint="eastAsia" w:eastAsia="方正仿宋_GBK" w:cs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强</w:t>
            </w:r>
          </w:p>
        </w:tc>
        <w:tc>
          <w:tcPr>
            <w:tcW w:w="2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淮安市淮安区人民法院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</w:pPr>
            <w:r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  <w:t>HFH201</w:t>
            </w:r>
            <w:r>
              <w:rPr>
                <w:rFonts w:hint="eastAsia" w:ascii="PMingLiU-ExtB" w:hAnsi="PMingLiU-ExtB"/>
                <w:b/>
                <w:color w:val="auto"/>
                <w:sz w:val="24"/>
                <w:szCs w:val="24"/>
                <w:lang w:val="en-US" w:eastAsia="zh-CN"/>
              </w:rPr>
              <w:t>9B15</w:t>
            </w:r>
          </w:p>
        </w:tc>
        <w:tc>
          <w:tcPr>
            <w:tcW w:w="3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法律援助案件质量提升路径研究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highlight w:val="none"/>
              </w:rPr>
              <w:t>邵永高</w:t>
            </w:r>
          </w:p>
        </w:tc>
        <w:tc>
          <w:tcPr>
            <w:tcW w:w="2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淮安市法律援助中心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</w:pPr>
            <w:r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  <w:t>HFH201</w:t>
            </w:r>
            <w:r>
              <w:rPr>
                <w:rFonts w:hint="eastAsia" w:ascii="PMingLiU-ExtB" w:hAnsi="PMingLiU-ExtB"/>
                <w:b/>
                <w:color w:val="auto"/>
                <w:sz w:val="24"/>
                <w:szCs w:val="24"/>
                <w:lang w:val="en-US" w:eastAsia="zh-CN"/>
              </w:rPr>
              <w:t>9B19</w:t>
            </w:r>
          </w:p>
        </w:tc>
        <w:tc>
          <w:tcPr>
            <w:tcW w:w="3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民事司法解释适用过程中的法学方法论运用研究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highlight w:val="none"/>
              </w:rPr>
              <w:t>赵</w:t>
            </w:r>
            <w:r>
              <w:rPr>
                <w:rFonts w:hint="eastAsia" w:eastAsia="方正仿宋_GBK" w:cs="Times New Roman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highlight w:val="none"/>
              </w:rPr>
              <w:t>文</w:t>
            </w:r>
          </w:p>
        </w:tc>
        <w:tc>
          <w:tcPr>
            <w:tcW w:w="2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淮安市中级人民法院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</w:pPr>
            <w:r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  <w:t>HFH201</w:t>
            </w:r>
            <w:r>
              <w:rPr>
                <w:rFonts w:hint="eastAsia" w:ascii="PMingLiU-ExtB" w:hAnsi="PMingLiU-ExtB"/>
                <w:b/>
                <w:color w:val="auto"/>
                <w:sz w:val="24"/>
                <w:szCs w:val="24"/>
                <w:lang w:val="en-US" w:eastAsia="zh-CN"/>
              </w:rPr>
              <w:t>9B23</w:t>
            </w:r>
          </w:p>
        </w:tc>
        <w:tc>
          <w:tcPr>
            <w:tcW w:w="3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涉互联网金融犯罪惩防对策研究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徐蔚敏</w:t>
            </w:r>
          </w:p>
        </w:tc>
        <w:tc>
          <w:tcPr>
            <w:tcW w:w="2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淮安经济技术开发区人民检察院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</w:pPr>
            <w:r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  <w:t>HFH201</w:t>
            </w:r>
            <w:r>
              <w:rPr>
                <w:rFonts w:hint="eastAsia" w:ascii="PMingLiU-ExtB" w:hAnsi="PMingLiU-ExtB"/>
                <w:b/>
                <w:color w:val="auto"/>
                <w:sz w:val="24"/>
                <w:szCs w:val="24"/>
                <w:lang w:val="en-US" w:eastAsia="zh-CN"/>
              </w:rPr>
              <w:t>9B24</w:t>
            </w:r>
          </w:p>
        </w:tc>
        <w:tc>
          <w:tcPr>
            <w:tcW w:w="3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涉互联网金融犯罪惩防对策研究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徐</w:t>
            </w:r>
            <w:r>
              <w:rPr>
                <w:rFonts w:hint="eastAsia" w:eastAsia="方正仿宋_GBK" w:cs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燕</w:t>
            </w:r>
          </w:p>
        </w:tc>
        <w:tc>
          <w:tcPr>
            <w:tcW w:w="2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淮安市中级人民法院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exac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</w:pPr>
            <w:r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  <w:t>HFH201</w:t>
            </w:r>
            <w:r>
              <w:rPr>
                <w:rFonts w:hint="eastAsia" w:ascii="PMingLiU-ExtB" w:hAnsi="PMingLiU-ExtB"/>
                <w:b/>
                <w:color w:val="auto"/>
                <w:sz w:val="24"/>
                <w:szCs w:val="24"/>
                <w:lang w:val="en-US" w:eastAsia="zh-CN"/>
              </w:rPr>
              <w:t>9B26</w:t>
            </w:r>
          </w:p>
        </w:tc>
        <w:tc>
          <w:tcPr>
            <w:tcW w:w="3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关于规范查封、扣押、冻结措施促进民营经济发展的调研报告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韩</w:t>
            </w:r>
            <w:r>
              <w:rPr>
                <w:rFonts w:hint="eastAsia" w:eastAsia="方正仿宋_GBK" w:cs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俊</w:t>
            </w:r>
          </w:p>
        </w:tc>
        <w:tc>
          <w:tcPr>
            <w:tcW w:w="2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淮安市中级人民法院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</w:pPr>
            <w:r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  <w:t>HFH201</w:t>
            </w:r>
            <w:r>
              <w:rPr>
                <w:rFonts w:hint="eastAsia" w:ascii="PMingLiU-ExtB" w:hAnsi="PMingLiU-ExtB"/>
                <w:b/>
                <w:color w:val="auto"/>
                <w:sz w:val="24"/>
                <w:szCs w:val="24"/>
                <w:lang w:val="en-US" w:eastAsia="zh-CN"/>
              </w:rPr>
              <w:t>9B27</w:t>
            </w:r>
          </w:p>
        </w:tc>
        <w:tc>
          <w:tcPr>
            <w:tcW w:w="3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民事申请再审机制和方法创新研究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程</w:t>
            </w:r>
            <w:r>
              <w:rPr>
                <w:rFonts w:hint="eastAsia" w:eastAsia="方正仿宋_GBK" w:cs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璇</w:t>
            </w:r>
          </w:p>
        </w:tc>
        <w:tc>
          <w:tcPr>
            <w:tcW w:w="2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淮安市中级人民法院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44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</w:pPr>
            <w:r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  <w:t>HFH201</w:t>
            </w:r>
            <w:r>
              <w:rPr>
                <w:rFonts w:hint="eastAsia" w:ascii="PMingLiU-ExtB" w:hAnsi="PMingLiU-ExtB"/>
                <w:b/>
                <w:color w:val="auto"/>
                <w:sz w:val="24"/>
                <w:szCs w:val="24"/>
                <w:lang w:val="en-US" w:eastAsia="zh-CN"/>
              </w:rPr>
              <w:t>9C</w:t>
            </w:r>
            <w:r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  <w:t>0</w:t>
            </w:r>
            <w:r>
              <w:rPr>
                <w:rFonts w:hint="eastAsia" w:ascii="PMingLiU-ExtB" w:hAnsi="PMingLiU-ExtB"/>
                <w:b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09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网络购物惩罚性赔偿司法适用研究</w:t>
            </w:r>
          </w:p>
        </w:tc>
        <w:tc>
          <w:tcPr>
            <w:tcW w:w="1174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王炳连</w:t>
            </w:r>
          </w:p>
        </w:tc>
        <w:tc>
          <w:tcPr>
            <w:tcW w:w="2898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淮安市清江浦区人民法院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8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 w:rightChars="0" w:firstLine="640" w:firstLineChars="20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黑体_GBK" w:cs="Times New Roman"/>
                <w:bCs/>
                <w:color w:val="auto"/>
                <w:sz w:val="32"/>
                <w:szCs w:val="32"/>
                <w:lang w:val="en-US" w:eastAsia="zh-CN"/>
              </w:rPr>
              <w:t>良好</w:t>
            </w:r>
            <w:r>
              <w:rPr>
                <w:rFonts w:hint="default" w:ascii="Times New Roman" w:hAnsi="Times New Roman" w:eastAsia="方正黑体_GBK" w:cs="Times New Roman"/>
                <w:bCs/>
                <w:color w:val="auto"/>
                <w:sz w:val="32"/>
                <w:szCs w:val="32"/>
                <w:lang w:val="en-US" w:eastAsia="zh-CN"/>
              </w:rPr>
              <w:t>等次（</w:t>
            </w:r>
            <w:r>
              <w:rPr>
                <w:rFonts w:hint="eastAsia" w:ascii="Times New Roman" w:hAnsi="Times New Roman" w:eastAsia="方正黑体_GBK" w:cs="Times New Roman"/>
                <w:bCs/>
                <w:color w:val="auto"/>
                <w:sz w:val="32"/>
                <w:szCs w:val="32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方正黑体_GBK" w:cs="Times New Roman"/>
                <w:bCs/>
                <w:color w:val="auto"/>
                <w:sz w:val="32"/>
                <w:szCs w:val="32"/>
                <w:lang w:val="en-US" w:eastAsia="zh-CN"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exact"/>
          <w:jc w:val="center"/>
        </w:trPr>
        <w:tc>
          <w:tcPr>
            <w:tcW w:w="1544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  <w:t>HFH201</w:t>
            </w:r>
            <w:r>
              <w:rPr>
                <w:rFonts w:hint="eastAsia" w:ascii="PMingLiU-ExtB" w:hAnsi="PMingLiU-ExtB"/>
                <w:b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  <w:t>A0</w:t>
            </w:r>
            <w:r>
              <w:rPr>
                <w:rFonts w:hint="eastAsia" w:ascii="PMingLiU-ExtB" w:hAnsi="PMingLiU-ExtB"/>
                <w:b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209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家事审判制度改革与婚姻家庭矛盾纠纷的多元化解研究</w:t>
            </w:r>
          </w:p>
        </w:tc>
        <w:tc>
          <w:tcPr>
            <w:tcW w:w="1174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尤铁梅</w:t>
            </w:r>
          </w:p>
        </w:tc>
        <w:tc>
          <w:tcPr>
            <w:tcW w:w="2898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淮安市淮阴区人民法院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exac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  <w:t>HFH201</w:t>
            </w:r>
            <w:r>
              <w:rPr>
                <w:rFonts w:hint="eastAsia" w:ascii="PMingLiU-ExtB" w:hAnsi="PMingLiU-ExtB"/>
                <w:b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  <w:t>A0</w:t>
            </w:r>
            <w:r>
              <w:rPr>
                <w:rFonts w:hint="eastAsia" w:ascii="PMingLiU-ExtB" w:hAnsi="PMingLiU-ExtB"/>
                <w:b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法治建设下淮安市投资建设项目“多评合一”的可行性研究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张守美</w:t>
            </w:r>
          </w:p>
        </w:tc>
        <w:tc>
          <w:tcPr>
            <w:tcW w:w="2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淮安市行政审批局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  <w:t>HFH201</w:t>
            </w:r>
            <w:r>
              <w:rPr>
                <w:rFonts w:hint="eastAsia" w:ascii="PMingLiU-ExtB" w:hAnsi="PMingLiU-ExtB"/>
                <w:b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  <w:t>A0</w:t>
            </w:r>
            <w:r>
              <w:rPr>
                <w:rFonts w:hint="eastAsia" w:ascii="PMingLiU-ExtB" w:hAnsi="PMingLiU-ExtB"/>
                <w:b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仲裁司法监督制度研究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highlight w:val="none"/>
              </w:rPr>
              <w:t>金</w:t>
            </w:r>
            <w:r>
              <w:rPr>
                <w:rFonts w:hint="eastAsia" w:eastAsia="方正仿宋_GBK" w:cs="Times New Roman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highlight w:val="none"/>
              </w:rPr>
              <w:t>科</w:t>
            </w:r>
          </w:p>
        </w:tc>
        <w:tc>
          <w:tcPr>
            <w:tcW w:w="2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淮安仲裁委员会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  <w:t>HFH201</w:t>
            </w:r>
            <w:r>
              <w:rPr>
                <w:rFonts w:hint="eastAsia" w:ascii="PMingLiU-ExtB" w:hAnsi="PMingLiU-ExtB"/>
                <w:b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  <w:t>A0</w:t>
            </w:r>
            <w:r>
              <w:rPr>
                <w:rFonts w:hint="eastAsia" w:ascii="PMingLiU-ExtB" w:hAnsi="PMingLiU-ExtB"/>
                <w:b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行政案件“府院”协调机制研究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highlight w:val="none"/>
              </w:rPr>
              <w:t>徐冬然</w:t>
            </w:r>
          </w:p>
        </w:tc>
        <w:tc>
          <w:tcPr>
            <w:tcW w:w="2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淮安市中级人民法院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  <w:t>HFH201</w:t>
            </w:r>
            <w:r>
              <w:rPr>
                <w:rFonts w:hint="eastAsia" w:ascii="PMingLiU-ExtB" w:hAnsi="PMingLiU-ExtB"/>
                <w:b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  <w:t>A</w:t>
            </w:r>
            <w:r>
              <w:rPr>
                <w:rFonts w:hint="eastAsia" w:ascii="PMingLiU-ExtB" w:hAnsi="PMingLiU-ExtB"/>
                <w:b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淮安市推进法治化营商环境建设的实证研究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熊志宁</w:t>
            </w:r>
          </w:p>
        </w:tc>
        <w:tc>
          <w:tcPr>
            <w:tcW w:w="2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中共淮安市委营商环境优化办公室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  <w:t>HFH201</w:t>
            </w:r>
            <w:r>
              <w:rPr>
                <w:rFonts w:hint="eastAsia" w:ascii="PMingLiU-ExtB" w:hAnsi="PMingLiU-ExtB"/>
                <w:b/>
                <w:color w:val="auto"/>
                <w:sz w:val="24"/>
                <w:szCs w:val="24"/>
                <w:lang w:val="en-US" w:eastAsia="zh-CN"/>
              </w:rPr>
              <w:t>9B02</w:t>
            </w:r>
          </w:p>
        </w:tc>
        <w:tc>
          <w:tcPr>
            <w:tcW w:w="3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党建引领推动小区物业管理法治化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王向东</w:t>
            </w:r>
          </w:p>
        </w:tc>
        <w:tc>
          <w:tcPr>
            <w:tcW w:w="2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淮安市住房和城乡建设局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  <w:t>HFH201</w:t>
            </w:r>
            <w:r>
              <w:rPr>
                <w:rFonts w:hint="eastAsia" w:ascii="PMingLiU-ExtB" w:hAnsi="PMingLiU-ExtB"/>
                <w:b/>
                <w:color w:val="auto"/>
                <w:sz w:val="24"/>
                <w:szCs w:val="24"/>
                <w:lang w:val="en-US" w:eastAsia="zh-CN"/>
              </w:rPr>
              <w:t>9B03</w:t>
            </w:r>
          </w:p>
        </w:tc>
        <w:tc>
          <w:tcPr>
            <w:tcW w:w="3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组织卖淫罪的司法认定实务研究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邢</w:t>
            </w:r>
            <w:r>
              <w:rPr>
                <w:rFonts w:hint="eastAsia" w:eastAsia="方正仿宋_GBK" w:cs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娟</w:t>
            </w:r>
          </w:p>
        </w:tc>
        <w:tc>
          <w:tcPr>
            <w:tcW w:w="2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淮安经济技术开发区人民检察院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exac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  <w:t>HFH201</w:t>
            </w:r>
            <w:r>
              <w:rPr>
                <w:rFonts w:hint="eastAsia" w:ascii="PMingLiU-ExtB" w:hAnsi="PMingLiU-ExtB"/>
                <w:b/>
                <w:color w:val="auto"/>
                <w:sz w:val="24"/>
                <w:szCs w:val="24"/>
                <w:lang w:val="en-US" w:eastAsia="zh-CN"/>
              </w:rPr>
              <w:t>9B05</w:t>
            </w:r>
          </w:p>
        </w:tc>
        <w:tc>
          <w:tcPr>
            <w:tcW w:w="3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优化营商环境模式下民商事审判有效司法供给的路径探索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李</w:t>
            </w:r>
            <w:r>
              <w:rPr>
                <w:rFonts w:hint="eastAsia" w:eastAsia="方正仿宋_GBK" w:cs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玲</w:t>
            </w:r>
          </w:p>
        </w:tc>
        <w:tc>
          <w:tcPr>
            <w:tcW w:w="2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淮安市中级人民法院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exac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  <w:t>HFH201</w:t>
            </w:r>
            <w:r>
              <w:rPr>
                <w:rFonts w:hint="eastAsia" w:ascii="PMingLiU-ExtB" w:hAnsi="PMingLiU-ExtB"/>
                <w:b/>
                <w:color w:val="auto"/>
                <w:sz w:val="24"/>
                <w:szCs w:val="24"/>
                <w:lang w:val="en-US" w:eastAsia="zh-CN"/>
              </w:rPr>
              <w:t>9B06</w:t>
            </w:r>
          </w:p>
        </w:tc>
        <w:tc>
          <w:tcPr>
            <w:tcW w:w="3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司法办案法律效果、社会效果、政治效果有机统一实证研究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杨</w:t>
            </w:r>
            <w:r>
              <w:rPr>
                <w:rFonts w:hint="eastAsia" w:eastAsia="方正仿宋_GBK" w:cs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杨</w:t>
            </w:r>
          </w:p>
        </w:tc>
        <w:tc>
          <w:tcPr>
            <w:tcW w:w="2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淮安市人民检察院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  <w:t>HFH201</w:t>
            </w:r>
            <w:r>
              <w:rPr>
                <w:rFonts w:hint="eastAsia" w:ascii="PMingLiU-ExtB" w:hAnsi="PMingLiU-ExtB"/>
                <w:b/>
                <w:color w:val="auto"/>
                <w:sz w:val="24"/>
                <w:szCs w:val="24"/>
                <w:lang w:val="en-US" w:eastAsia="zh-CN"/>
              </w:rPr>
              <w:t>9B08</w:t>
            </w:r>
          </w:p>
        </w:tc>
        <w:tc>
          <w:tcPr>
            <w:tcW w:w="3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推进共建共治共享的社会治理新格局的实践与思考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highlight w:val="none"/>
              </w:rPr>
              <w:t>别同政</w:t>
            </w:r>
          </w:p>
        </w:tc>
        <w:tc>
          <w:tcPr>
            <w:tcW w:w="2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淮安市涟水县委政法委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  <w:t>HFH201</w:t>
            </w:r>
            <w:r>
              <w:rPr>
                <w:rFonts w:hint="eastAsia" w:ascii="PMingLiU-ExtB" w:hAnsi="PMingLiU-ExtB"/>
                <w:b/>
                <w:color w:val="auto"/>
                <w:sz w:val="24"/>
                <w:szCs w:val="24"/>
                <w:lang w:val="en-US" w:eastAsia="zh-CN"/>
              </w:rPr>
              <w:t>9B10</w:t>
            </w:r>
          </w:p>
        </w:tc>
        <w:tc>
          <w:tcPr>
            <w:tcW w:w="3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淮安市垃圾分类协同治理机制研究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张月霞</w:t>
            </w:r>
          </w:p>
        </w:tc>
        <w:tc>
          <w:tcPr>
            <w:tcW w:w="2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淮阴师范学院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  <w:t>HFH201</w:t>
            </w:r>
            <w:r>
              <w:rPr>
                <w:rFonts w:hint="eastAsia" w:ascii="PMingLiU-ExtB" w:hAnsi="PMingLiU-ExtB"/>
                <w:b/>
                <w:color w:val="auto"/>
                <w:sz w:val="24"/>
                <w:szCs w:val="24"/>
                <w:lang w:val="en-US" w:eastAsia="zh-CN"/>
              </w:rPr>
              <w:t>9B12</w:t>
            </w:r>
          </w:p>
        </w:tc>
        <w:tc>
          <w:tcPr>
            <w:tcW w:w="3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淮安市共享单车法律规制之实证研究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陈上海</w:t>
            </w:r>
          </w:p>
        </w:tc>
        <w:tc>
          <w:tcPr>
            <w:tcW w:w="2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淮阴师范学院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  <w:t>HFH201</w:t>
            </w:r>
            <w:r>
              <w:rPr>
                <w:rFonts w:hint="eastAsia" w:ascii="PMingLiU-ExtB" w:hAnsi="PMingLiU-ExtB"/>
                <w:b/>
                <w:color w:val="auto"/>
                <w:sz w:val="24"/>
                <w:szCs w:val="24"/>
                <w:lang w:val="en-US" w:eastAsia="zh-CN"/>
              </w:rPr>
              <w:t>9B13</w:t>
            </w:r>
          </w:p>
        </w:tc>
        <w:tc>
          <w:tcPr>
            <w:tcW w:w="3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基层法官心理现状研究及对策探讨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陈来强</w:t>
            </w:r>
          </w:p>
        </w:tc>
        <w:tc>
          <w:tcPr>
            <w:tcW w:w="2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淮安市金湖县人民法院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  <w:t>HFH201</w:t>
            </w:r>
            <w:r>
              <w:rPr>
                <w:rFonts w:hint="eastAsia" w:ascii="PMingLiU-ExtB" w:hAnsi="PMingLiU-ExtB"/>
                <w:b/>
                <w:color w:val="auto"/>
                <w:sz w:val="24"/>
                <w:szCs w:val="24"/>
                <w:lang w:val="en-US" w:eastAsia="zh-CN"/>
              </w:rPr>
              <w:t>9B14</w:t>
            </w:r>
          </w:p>
        </w:tc>
        <w:tc>
          <w:tcPr>
            <w:tcW w:w="3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淮安市矛盾纠纷多元化解机制与模式创新研究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陈海燕</w:t>
            </w:r>
          </w:p>
        </w:tc>
        <w:tc>
          <w:tcPr>
            <w:tcW w:w="2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江苏财经职业技术学院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  <w:t>HFH201</w:t>
            </w:r>
            <w:r>
              <w:rPr>
                <w:rFonts w:hint="eastAsia" w:ascii="PMingLiU-ExtB" w:hAnsi="PMingLiU-ExtB"/>
                <w:b/>
                <w:color w:val="auto"/>
                <w:sz w:val="24"/>
                <w:szCs w:val="24"/>
                <w:lang w:val="en-US" w:eastAsia="zh-CN"/>
              </w:rPr>
              <w:t>9B17</w:t>
            </w:r>
          </w:p>
        </w:tc>
        <w:tc>
          <w:tcPr>
            <w:tcW w:w="3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征地拆迁类案事件处置问题研究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金建宇</w:t>
            </w:r>
          </w:p>
        </w:tc>
        <w:tc>
          <w:tcPr>
            <w:tcW w:w="2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淮安市公安局法制信访支队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  <w:t>HFH201</w:t>
            </w:r>
            <w:r>
              <w:rPr>
                <w:rFonts w:hint="eastAsia" w:ascii="PMingLiU-ExtB" w:hAnsi="PMingLiU-ExtB"/>
                <w:b/>
                <w:color w:val="auto"/>
                <w:sz w:val="24"/>
                <w:szCs w:val="24"/>
                <w:lang w:val="en-US" w:eastAsia="zh-CN"/>
              </w:rPr>
              <w:t>9B18</w:t>
            </w:r>
          </w:p>
        </w:tc>
        <w:tc>
          <w:tcPr>
            <w:tcW w:w="3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人民法院自主进行网络司法拍卖的实证研究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郑</w:t>
            </w:r>
            <w:r>
              <w:rPr>
                <w:rFonts w:hint="eastAsia" w:eastAsia="方正仿宋_GBK" w:cs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淮</w:t>
            </w:r>
          </w:p>
        </w:tc>
        <w:tc>
          <w:tcPr>
            <w:tcW w:w="2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淮安市中级人民法院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  <w:t>HFH201</w:t>
            </w:r>
            <w:r>
              <w:rPr>
                <w:rFonts w:hint="eastAsia" w:ascii="PMingLiU-ExtB" w:hAnsi="PMingLiU-ExtB"/>
                <w:b/>
                <w:color w:val="auto"/>
                <w:sz w:val="24"/>
                <w:szCs w:val="24"/>
                <w:lang w:val="en-US" w:eastAsia="zh-CN"/>
              </w:rPr>
              <w:t>9B21</w:t>
            </w:r>
          </w:p>
        </w:tc>
        <w:tc>
          <w:tcPr>
            <w:tcW w:w="3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完善政法机关联合防治虚假诉讼体系的破局与进路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姚文武</w:t>
            </w:r>
          </w:p>
        </w:tc>
        <w:tc>
          <w:tcPr>
            <w:tcW w:w="2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淮安市金湖县人民检察院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</w:pPr>
            <w:r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  <w:t>HFH201</w:t>
            </w:r>
            <w:r>
              <w:rPr>
                <w:rFonts w:hint="eastAsia" w:ascii="PMingLiU-ExtB" w:hAnsi="PMingLiU-ExtB"/>
                <w:b/>
                <w:color w:val="auto"/>
                <w:sz w:val="24"/>
                <w:szCs w:val="24"/>
                <w:lang w:val="en-US" w:eastAsia="zh-CN"/>
              </w:rPr>
              <w:t>9B25</w:t>
            </w:r>
          </w:p>
        </w:tc>
        <w:tc>
          <w:tcPr>
            <w:tcW w:w="3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淮安市矛盾纠纷多元化解机制与模式创新研究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接</w:t>
            </w:r>
            <w:r>
              <w:rPr>
                <w:rFonts w:hint="eastAsia" w:eastAsia="方正仿宋_GBK" w:cs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滨</w:t>
            </w:r>
          </w:p>
        </w:tc>
        <w:tc>
          <w:tcPr>
            <w:tcW w:w="2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淮安市盱眙县人民法院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exac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</w:pPr>
            <w:r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  <w:t>HFH201</w:t>
            </w:r>
            <w:r>
              <w:rPr>
                <w:rFonts w:hint="eastAsia" w:ascii="PMingLiU-ExtB" w:hAnsi="PMingLiU-ExtB"/>
                <w:b/>
                <w:color w:val="auto"/>
                <w:sz w:val="24"/>
                <w:szCs w:val="24"/>
                <w:lang w:val="en-US" w:eastAsia="zh-CN"/>
              </w:rPr>
              <w:t>9C</w:t>
            </w:r>
            <w:r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  <w:t>0</w:t>
            </w:r>
            <w:r>
              <w:rPr>
                <w:rFonts w:hint="eastAsia" w:ascii="PMingLiU-ExtB" w:hAnsi="PMingLiU-ExtB"/>
                <w:b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洪泽湖流域水生态环境保护司法供给与运行现状的调研报告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朱秀山</w:t>
            </w:r>
          </w:p>
        </w:tc>
        <w:tc>
          <w:tcPr>
            <w:tcW w:w="2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淮安市洪泽区人民法院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</w:pPr>
            <w:r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  <w:t>HFH201</w:t>
            </w:r>
            <w:r>
              <w:rPr>
                <w:rFonts w:hint="eastAsia" w:ascii="PMingLiU-ExtB" w:hAnsi="PMingLiU-ExtB"/>
                <w:b/>
                <w:color w:val="auto"/>
                <w:sz w:val="24"/>
                <w:szCs w:val="24"/>
                <w:lang w:val="en-US" w:eastAsia="zh-CN"/>
              </w:rPr>
              <w:t>9C</w:t>
            </w:r>
            <w:r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  <w:t>0</w:t>
            </w:r>
            <w:r>
              <w:rPr>
                <w:rFonts w:hint="eastAsia" w:ascii="PMingLiU-ExtB" w:hAnsi="PMingLiU-ExtB"/>
                <w:b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推进基层社会治理的司法有效供给研究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刘建方</w:t>
            </w:r>
          </w:p>
        </w:tc>
        <w:tc>
          <w:tcPr>
            <w:tcW w:w="2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淮安市民政局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</w:pPr>
            <w:r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  <w:t>HFH201</w:t>
            </w:r>
            <w:r>
              <w:rPr>
                <w:rFonts w:hint="eastAsia" w:ascii="PMingLiU-ExtB" w:hAnsi="PMingLiU-ExtB"/>
                <w:b/>
                <w:color w:val="auto"/>
                <w:sz w:val="24"/>
                <w:szCs w:val="24"/>
                <w:lang w:val="en-US" w:eastAsia="zh-CN"/>
              </w:rPr>
              <w:t>9C</w:t>
            </w:r>
            <w:r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  <w:t>0</w:t>
            </w:r>
            <w:r>
              <w:rPr>
                <w:rFonts w:hint="eastAsia" w:ascii="PMingLiU-ExtB" w:hAnsi="PMingLiU-ExtB"/>
                <w:b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助推民营经济高质量发展的法治保障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孙宪腾</w:t>
            </w:r>
          </w:p>
        </w:tc>
        <w:tc>
          <w:tcPr>
            <w:tcW w:w="2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淮安市中级人民法院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</w:pPr>
            <w:r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  <w:t>HFH201</w:t>
            </w:r>
            <w:r>
              <w:rPr>
                <w:rFonts w:hint="eastAsia" w:ascii="PMingLiU-ExtB" w:hAnsi="PMingLiU-ExtB"/>
                <w:b/>
                <w:color w:val="auto"/>
                <w:sz w:val="24"/>
                <w:szCs w:val="24"/>
                <w:lang w:val="en-US" w:eastAsia="zh-CN"/>
              </w:rPr>
              <w:t>9C</w:t>
            </w:r>
            <w:r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  <w:t>0</w:t>
            </w:r>
            <w:r>
              <w:rPr>
                <w:rFonts w:hint="eastAsia" w:ascii="PMingLiU-ExtB" w:hAnsi="PMingLiU-ExtB"/>
                <w:b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淮安市矛盾纠纷多元化解机制之进路研究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李学辉</w:t>
            </w:r>
          </w:p>
        </w:tc>
        <w:tc>
          <w:tcPr>
            <w:tcW w:w="2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淮安市中级人民法院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</w:pPr>
            <w:r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  <w:t>HFH201</w:t>
            </w:r>
            <w:r>
              <w:rPr>
                <w:rFonts w:hint="eastAsia" w:ascii="PMingLiU-ExtB" w:hAnsi="PMingLiU-ExtB"/>
                <w:b/>
                <w:color w:val="auto"/>
                <w:sz w:val="24"/>
                <w:szCs w:val="24"/>
                <w:lang w:val="en-US" w:eastAsia="zh-CN"/>
              </w:rPr>
              <w:t>9C</w:t>
            </w:r>
            <w:r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  <w:t>0</w:t>
            </w:r>
            <w:r>
              <w:rPr>
                <w:rFonts w:hint="eastAsia" w:ascii="PMingLiU-ExtB" w:hAnsi="PMingLiU-ExtB"/>
                <w:b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认罪认罚从宽制度在速裁程序中的保障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李思雪</w:t>
            </w:r>
          </w:p>
        </w:tc>
        <w:tc>
          <w:tcPr>
            <w:tcW w:w="2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淮安经济技术开发区人民检察院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</w:pPr>
            <w:r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  <w:t>HFH201</w:t>
            </w:r>
            <w:r>
              <w:rPr>
                <w:rFonts w:hint="eastAsia" w:ascii="PMingLiU-ExtB" w:hAnsi="PMingLiU-ExtB"/>
                <w:b/>
                <w:color w:val="auto"/>
                <w:sz w:val="24"/>
                <w:szCs w:val="24"/>
                <w:lang w:val="en-US" w:eastAsia="zh-CN"/>
              </w:rPr>
              <w:t>9C</w:t>
            </w:r>
            <w:r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  <w:t>0</w:t>
            </w:r>
            <w:r>
              <w:rPr>
                <w:rFonts w:hint="eastAsia" w:ascii="PMingLiU-ExtB" w:hAnsi="PMingLiU-ExtB"/>
                <w:b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家事审判在助推优良家风建设中的作用路径研究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李锦骏</w:t>
            </w:r>
          </w:p>
        </w:tc>
        <w:tc>
          <w:tcPr>
            <w:tcW w:w="2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淮安市洪泽区人民法院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</w:pPr>
            <w:r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  <w:t>HFH201</w:t>
            </w:r>
            <w:r>
              <w:rPr>
                <w:rFonts w:hint="eastAsia" w:ascii="PMingLiU-ExtB" w:hAnsi="PMingLiU-ExtB"/>
                <w:b/>
                <w:color w:val="auto"/>
                <w:sz w:val="24"/>
                <w:szCs w:val="24"/>
                <w:lang w:val="en-US" w:eastAsia="zh-CN"/>
              </w:rPr>
              <w:t>9C10</w:t>
            </w:r>
          </w:p>
        </w:tc>
        <w:tc>
          <w:tcPr>
            <w:tcW w:w="3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未成年社区服刑人员的管理教育工作成效提升路径研究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张明华</w:t>
            </w:r>
          </w:p>
        </w:tc>
        <w:tc>
          <w:tcPr>
            <w:tcW w:w="2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淮安市淮阴区司法局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</w:pPr>
            <w:r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  <w:t>HFH201</w:t>
            </w:r>
            <w:r>
              <w:rPr>
                <w:rFonts w:hint="eastAsia" w:ascii="PMingLiU-ExtB" w:hAnsi="PMingLiU-ExtB"/>
                <w:b/>
                <w:color w:val="auto"/>
                <w:sz w:val="24"/>
                <w:szCs w:val="24"/>
                <w:lang w:val="en-US" w:eastAsia="zh-CN"/>
              </w:rPr>
              <w:t>9C12</w:t>
            </w:r>
          </w:p>
        </w:tc>
        <w:tc>
          <w:tcPr>
            <w:tcW w:w="3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淮安市矛盾纠纷多元化解机制与模式创新研究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郑</w:t>
            </w:r>
            <w:r>
              <w:rPr>
                <w:rFonts w:hint="eastAsia" w:eastAsia="方正仿宋_GBK" w:cs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华</w:t>
            </w:r>
          </w:p>
        </w:tc>
        <w:tc>
          <w:tcPr>
            <w:tcW w:w="2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淮安市中级人民法院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</w:pPr>
            <w:r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  <w:t>HFH201</w:t>
            </w:r>
            <w:r>
              <w:rPr>
                <w:rFonts w:hint="eastAsia" w:ascii="PMingLiU-ExtB" w:hAnsi="PMingLiU-ExtB"/>
                <w:b/>
                <w:color w:val="auto"/>
                <w:sz w:val="24"/>
                <w:szCs w:val="24"/>
                <w:lang w:val="en-US" w:eastAsia="zh-CN"/>
              </w:rPr>
              <w:t>9C13</w:t>
            </w:r>
          </w:p>
        </w:tc>
        <w:tc>
          <w:tcPr>
            <w:tcW w:w="3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法治思维下的基层司法所与村支部共建问题研究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施淮中</w:t>
            </w:r>
          </w:p>
        </w:tc>
        <w:tc>
          <w:tcPr>
            <w:tcW w:w="2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淮安市淮安区司法局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</w:pPr>
            <w:r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  <w:t>HFH201</w:t>
            </w:r>
            <w:r>
              <w:rPr>
                <w:rFonts w:hint="eastAsia" w:ascii="PMingLiU-ExtB" w:hAnsi="PMingLiU-ExtB"/>
                <w:b/>
                <w:color w:val="auto"/>
                <w:sz w:val="24"/>
                <w:szCs w:val="24"/>
                <w:lang w:val="en-US" w:eastAsia="zh-CN"/>
              </w:rPr>
              <w:t>9C14</w:t>
            </w:r>
          </w:p>
        </w:tc>
        <w:tc>
          <w:tcPr>
            <w:tcW w:w="3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构建“多元调解</w:t>
            </w: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+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立案速裁”的“分调速裁”解纷模式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袁爱军</w:t>
            </w:r>
          </w:p>
        </w:tc>
        <w:tc>
          <w:tcPr>
            <w:tcW w:w="2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淮安市洪泽区人民法院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</w:pPr>
            <w:r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  <w:t>HFH201</w:t>
            </w:r>
            <w:r>
              <w:rPr>
                <w:rFonts w:hint="eastAsia" w:ascii="PMingLiU-ExtB" w:hAnsi="PMingLiU-ExtB"/>
                <w:b/>
                <w:color w:val="auto"/>
                <w:sz w:val="24"/>
                <w:szCs w:val="24"/>
                <w:lang w:val="en-US" w:eastAsia="zh-CN"/>
              </w:rPr>
              <w:t>9C15</w:t>
            </w:r>
          </w:p>
        </w:tc>
        <w:tc>
          <w:tcPr>
            <w:tcW w:w="3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政府主导下对僵尸企业进行依职权处置的程序构建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夏</w:t>
            </w:r>
            <w:r>
              <w:rPr>
                <w:rFonts w:hint="eastAsia" w:eastAsia="方正仿宋_GBK" w:cs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奕</w:t>
            </w:r>
          </w:p>
        </w:tc>
        <w:tc>
          <w:tcPr>
            <w:tcW w:w="2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淮安市淮安区人民法院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</w:pPr>
            <w:r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  <w:t>HFH201</w:t>
            </w:r>
            <w:r>
              <w:rPr>
                <w:rFonts w:hint="eastAsia" w:ascii="PMingLiU-ExtB" w:hAnsi="PMingLiU-ExtB"/>
                <w:b/>
                <w:color w:val="auto"/>
                <w:sz w:val="24"/>
                <w:szCs w:val="24"/>
                <w:lang w:val="en-US" w:eastAsia="zh-CN"/>
              </w:rPr>
              <w:t>9C17</w:t>
            </w:r>
          </w:p>
        </w:tc>
        <w:tc>
          <w:tcPr>
            <w:tcW w:w="3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检察公益诉讼在地方文物建筑保护与治理中的运用研究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徐</w:t>
            </w:r>
            <w:r>
              <w:rPr>
                <w:rFonts w:hint="eastAsia" w:eastAsia="方正仿宋_GBK" w:cs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力</w:t>
            </w:r>
          </w:p>
        </w:tc>
        <w:tc>
          <w:tcPr>
            <w:tcW w:w="2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淮安市人民检察院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</w:pPr>
            <w:r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  <w:t>HFH201</w:t>
            </w:r>
            <w:r>
              <w:rPr>
                <w:rFonts w:hint="eastAsia" w:ascii="PMingLiU-ExtB" w:hAnsi="PMingLiU-ExtB"/>
                <w:b/>
                <w:color w:val="auto"/>
                <w:sz w:val="24"/>
                <w:szCs w:val="24"/>
                <w:lang w:val="en-US" w:eastAsia="zh-CN"/>
              </w:rPr>
              <w:t>9C18</w:t>
            </w:r>
          </w:p>
        </w:tc>
        <w:tc>
          <w:tcPr>
            <w:tcW w:w="3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家事审判改革中诉前调解程序的困境与出路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徐庆余</w:t>
            </w:r>
          </w:p>
        </w:tc>
        <w:tc>
          <w:tcPr>
            <w:tcW w:w="2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淮安市淮安区人民法院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</w:pPr>
            <w:r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  <w:t>HFH201</w:t>
            </w:r>
            <w:r>
              <w:rPr>
                <w:rFonts w:hint="eastAsia" w:ascii="PMingLiU-ExtB" w:hAnsi="PMingLiU-ExtB"/>
                <w:b/>
                <w:color w:val="auto"/>
                <w:sz w:val="24"/>
                <w:szCs w:val="24"/>
                <w:lang w:val="en-US" w:eastAsia="zh-CN"/>
              </w:rPr>
              <w:t>9C19</w:t>
            </w:r>
          </w:p>
        </w:tc>
        <w:tc>
          <w:tcPr>
            <w:tcW w:w="3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矛盾纠纷多元化解背景下诉前司法鉴定程序构建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郭学龙</w:t>
            </w:r>
          </w:p>
        </w:tc>
        <w:tc>
          <w:tcPr>
            <w:tcW w:w="2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淮安市洪泽区人民法院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</w:pPr>
            <w:r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  <w:t>HFH201</w:t>
            </w:r>
            <w:r>
              <w:rPr>
                <w:rFonts w:hint="eastAsia" w:ascii="PMingLiU-ExtB" w:hAnsi="PMingLiU-ExtB"/>
                <w:b/>
                <w:color w:val="auto"/>
                <w:sz w:val="24"/>
                <w:szCs w:val="24"/>
                <w:lang w:val="en-US" w:eastAsia="zh-CN"/>
              </w:rPr>
              <w:t>9C22</w:t>
            </w:r>
          </w:p>
        </w:tc>
        <w:tc>
          <w:tcPr>
            <w:tcW w:w="3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司法改革背景下电子送达助推智慧法院建设问题研究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蒋永连</w:t>
            </w:r>
          </w:p>
        </w:tc>
        <w:tc>
          <w:tcPr>
            <w:tcW w:w="2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淮安市洪泽区人民法院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</w:pPr>
            <w:r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  <w:t>HFH201</w:t>
            </w:r>
            <w:r>
              <w:rPr>
                <w:rFonts w:hint="eastAsia" w:ascii="PMingLiU-ExtB" w:hAnsi="PMingLiU-ExtB"/>
                <w:b/>
                <w:color w:val="auto"/>
                <w:sz w:val="24"/>
                <w:szCs w:val="24"/>
                <w:lang w:val="en-US" w:eastAsia="zh-CN"/>
              </w:rPr>
              <w:t>9C23</w:t>
            </w:r>
          </w:p>
        </w:tc>
        <w:tc>
          <w:tcPr>
            <w:tcW w:w="3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社保领域职务犯罪案件的特点与防范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鲁海军</w:t>
            </w:r>
          </w:p>
        </w:tc>
        <w:tc>
          <w:tcPr>
            <w:tcW w:w="2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淮安市洪泽区人民法院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44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</w:pPr>
            <w:r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  <w:t>HFH201</w:t>
            </w:r>
            <w:r>
              <w:rPr>
                <w:rFonts w:hint="eastAsia" w:ascii="PMingLiU-ExtB" w:hAnsi="PMingLiU-ExtB"/>
                <w:b/>
                <w:color w:val="auto"/>
                <w:sz w:val="24"/>
                <w:szCs w:val="24"/>
                <w:lang w:val="en-US" w:eastAsia="zh-CN"/>
              </w:rPr>
              <w:t>9C24</w:t>
            </w:r>
          </w:p>
        </w:tc>
        <w:tc>
          <w:tcPr>
            <w:tcW w:w="3209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当下商事审判的社会效果及对营商环境的影响</w:t>
            </w:r>
          </w:p>
        </w:tc>
        <w:tc>
          <w:tcPr>
            <w:tcW w:w="1174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滕</w:t>
            </w:r>
            <w:r>
              <w:rPr>
                <w:rFonts w:hint="eastAsia" w:eastAsia="方正仿宋_GBK" w:cs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威</w:t>
            </w:r>
          </w:p>
        </w:tc>
        <w:tc>
          <w:tcPr>
            <w:tcW w:w="2898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淮安市淮阴区人民法院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exact"/>
          <w:jc w:val="center"/>
        </w:trPr>
        <w:tc>
          <w:tcPr>
            <w:tcW w:w="88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 w:rightChars="0" w:firstLine="640" w:firstLineChars="20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方正黑体_GBK" w:cs="Times New Roman"/>
                <w:bCs/>
                <w:color w:val="auto"/>
                <w:sz w:val="32"/>
                <w:szCs w:val="32"/>
                <w:lang w:val="en-US" w:eastAsia="zh-CN"/>
              </w:rPr>
              <w:t>合格</w:t>
            </w:r>
            <w:r>
              <w:rPr>
                <w:rFonts w:hint="default" w:ascii="Times New Roman" w:hAnsi="Times New Roman" w:eastAsia="方正黑体_GBK" w:cs="Times New Roman"/>
                <w:bCs/>
                <w:color w:val="auto"/>
                <w:sz w:val="32"/>
                <w:szCs w:val="32"/>
                <w:lang w:val="en-US" w:eastAsia="zh-CN"/>
              </w:rPr>
              <w:t>等次（</w:t>
            </w:r>
            <w:r>
              <w:rPr>
                <w:rFonts w:hint="eastAsia" w:ascii="Times New Roman" w:hAnsi="Times New Roman" w:eastAsia="方正黑体_GBK" w:cs="Times New Roman"/>
                <w:bCs/>
                <w:color w:val="auto"/>
                <w:sz w:val="32"/>
                <w:szCs w:val="32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方正黑体_GBK" w:cs="Times New Roman"/>
                <w:bCs/>
                <w:color w:val="auto"/>
                <w:sz w:val="32"/>
                <w:szCs w:val="32"/>
                <w:lang w:val="en-US" w:eastAsia="zh-CN"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44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  <w:t>HFH201</w:t>
            </w:r>
            <w:r>
              <w:rPr>
                <w:rFonts w:hint="eastAsia" w:ascii="PMingLiU-ExtB" w:hAnsi="PMingLiU-ExtB"/>
                <w:b/>
                <w:color w:val="auto"/>
                <w:sz w:val="24"/>
                <w:szCs w:val="24"/>
                <w:lang w:val="en-US" w:eastAsia="zh-CN"/>
              </w:rPr>
              <w:t>9B16</w:t>
            </w:r>
          </w:p>
        </w:tc>
        <w:tc>
          <w:tcPr>
            <w:tcW w:w="3209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乡村振兴战略背景下农村法律服务体系研究与完善</w:t>
            </w:r>
          </w:p>
        </w:tc>
        <w:tc>
          <w:tcPr>
            <w:tcW w:w="1174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林中正</w:t>
            </w:r>
          </w:p>
        </w:tc>
        <w:tc>
          <w:tcPr>
            <w:tcW w:w="2898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淮安市农业农村局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  <w:t>HFH201</w:t>
            </w:r>
            <w:r>
              <w:rPr>
                <w:rFonts w:hint="eastAsia" w:ascii="PMingLiU-ExtB" w:hAnsi="PMingLiU-ExtB"/>
                <w:b/>
                <w:color w:val="auto"/>
                <w:sz w:val="24"/>
                <w:szCs w:val="24"/>
                <w:lang w:val="en-US" w:eastAsia="zh-CN"/>
              </w:rPr>
              <w:t>9B20</w:t>
            </w:r>
          </w:p>
        </w:tc>
        <w:tc>
          <w:tcPr>
            <w:tcW w:w="3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淮安市垃圾分类法律问题实证研究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段婧婧</w:t>
            </w:r>
          </w:p>
        </w:tc>
        <w:tc>
          <w:tcPr>
            <w:tcW w:w="2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淮阴师范学院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  <w:t>HFH201</w:t>
            </w:r>
            <w:r>
              <w:rPr>
                <w:rFonts w:hint="eastAsia" w:ascii="PMingLiU-ExtB" w:hAnsi="PMingLiU-ExtB"/>
                <w:b/>
                <w:color w:val="auto"/>
                <w:sz w:val="24"/>
                <w:szCs w:val="24"/>
                <w:lang w:val="en-US" w:eastAsia="zh-CN"/>
              </w:rPr>
              <w:t>9B22</w:t>
            </w:r>
          </w:p>
        </w:tc>
        <w:tc>
          <w:tcPr>
            <w:tcW w:w="3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淮安市医疗纠纷多元化解决机制与模式创新研究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贾启艾</w:t>
            </w:r>
          </w:p>
        </w:tc>
        <w:tc>
          <w:tcPr>
            <w:tcW w:w="2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江苏护理职业学院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PMingLiU-ExtB" w:hAnsi="PMingLiU-ExtB" w:eastAsia="PMingLiU-ExtB" w:cstheme="minorBidi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  <w:t>HFH201</w:t>
            </w:r>
            <w:r>
              <w:rPr>
                <w:rFonts w:hint="eastAsia" w:ascii="PMingLiU-ExtB" w:hAnsi="PMingLiU-ExtB"/>
                <w:b/>
                <w:color w:val="auto"/>
                <w:sz w:val="24"/>
                <w:szCs w:val="24"/>
                <w:lang w:val="en-US" w:eastAsia="zh-CN"/>
              </w:rPr>
              <w:t>9C</w:t>
            </w:r>
            <w:r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  <w:t>0</w:t>
            </w:r>
            <w:r>
              <w:rPr>
                <w:rFonts w:hint="eastAsia" w:ascii="PMingLiU-ExtB" w:hAnsi="PMingLiU-ExtB"/>
                <w:b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民商法对私有财产的保护研究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刘金亮</w:t>
            </w:r>
          </w:p>
        </w:tc>
        <w:tc>
          <w:tcPr>
            <w:tcW w:w="2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淮安市涟水县人民检察院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PMingLiU-ExtB" w:hAnsi="PMingLiU-ExtB" w:eastAsia="PMingLiU-ExtB" w:cstheme="minorBidi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  <w:t>HFH201</w:t>
            </w:r>
            <w:r>
              <w:rPr>
                <w:rFonts w:hint="eastAsia" w:ascii="PMingLiU-ExtB" w:hAnsi="PMingLiU-ExtB"/>
                <w:b/>
                <w:color w:val="auto"/>
                <w:sz w:val="24"/>
                <w:szCs w:val="24"/>
                <w:lang w:val="en-US" w:eastAsia="zh-CN"/>
              </w:rPr>
              <w:t>9C</w:t>
            </w:r>
            <w:r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  <w:t>0</w:t>
            </w:r>
            <w:r>
              <w:rPr>
                <w:rFonts w:hint="eastAsia" w:ascii="PMingLiU-ExtB" w:hAnsi="PMingLiU-ExtB"/>
                <w:b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民事虚假诉讼类案调查核实问题实证研究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吴中秋</w:t>
            </w:r>
          </w:p>
        </w:tc>
        <w:tc>
          <w:tcPr>
            <w:tcW w:w="2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淮安市金湖县人民检察院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  <w:t>HFH201</w:t>
            </w:r>
            <w:r>
              <w:rPr>
                <w:rFonts w:hint="eastAsia" w:ascii="PMingLiU-ExtB" w:hAnsi="PMingLiU-ExtB"/>
                <w:b/>
                <w:color w:val="auto"/>
                <w:sz w:val="24"/>
                <w:szCs w:val="24"/>
                <w:lang w:val="en-US" w:eastAsia="zh-CN"/>
              </w:rPr>
              <w:t>9C11</w:t>
            </w:r>
          </w:p>
        </w:tc>
        <w:tc>
          <w:tcPr>
            <w:tcW w:w="3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虚假诉讼司法对策研究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周从华</w:t>
            </w:r>
          </w:p>
        </w:tc>
        <w:tc>
          <w:tcPr>
            <w:tcW w:w="2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淮安市涟水县人民法院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  <w:t>HFH201</w:t>
            </w:r>
            <w:r>
              <w:rPr>
                <w:rFonts w:hint="eastAsia" w:ascii="PMingLiU-ExtB" w:hAnsi="PMingLiU-ExtB"/>
                <w:b/>
                <w:color w:val="auto"/>
                <w:sz w:val="24"/>
                <w:szCs w:val="24"/>
                <w:lang w:val="en-US" w:eastAsia="zh-CN"/>
              </w:rPr>
              <w:t>9C16</w:t>
            </w:r>
          </w:p>
        </w:tc>
        <w:tc>
          <w:tcPr>
            <w:tcW w:w="3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防范化</w:t>
            </w:r>
            <w:bookmarkStart w:id="1" w:name="_GoBack"/>
            <w:bookmarkEnd w:id="1"/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解疫苗预防接种重大风险法律对策研究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顾化鹏</w:t>
            </w:r>
          </w:p>
        </w:tc>
        <w:tc>
          <w:tcPr>
            <w:tcW w:w="2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淮安市疾病预防控制中心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  <w:t>HFH201</w:t>
            </w:r>
            <w:r>
              <w:rPr>
                <w:rFonts w:hint="eastAsia" w:ascii="PMingLiU-ExtB" w:hAnsi="PMingLiU-ExtB"/>
                <w:b/>
                <w:color w:val="auto"/>
                <w:sz w:val="24"/>
                <w:szCs w:val="24"/>
                <w:lang w:val="en-US" w:eastAsia="zh-CN"/>
              </w:rPr>
              <w:t>9C20</w:t>
            </w:r>
          </w:p>
        </w:tc>
        <w:tc>
          <w:tcPr>
            <w:tcW w:w="3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淮安市《法治社会建设指标体系》的实施和完善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陶中怡</w:t>
            </w:r>
          </w:p>
        </w:tc>
        <w:tc>
          <w:tcPr>
            <w:tcW w:w="2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淮阴师范学院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  <w:t>HFH201</w:t>
            </w:r>
            <w:r>
              <w:rPr>
                <w:rFonts w:hint="eastAsia" w:ascii="PMingLiU-ExtB" w:hAnsi="PMingLiU-ExtB"/>
                <w:b/>
                <w:color w:val="auto"/>
                <w:sz w:val="24"/>
                <w:szCs w:val="24"/>
                <w:lang w:val="en-US" w:eastAsia="zh-CN"/>
              </w:rPr>
              <w:t>9C21</w:t>
            </w:r>
          </w:p>
        </w:tc>
        <w:tc>
          <w:tcPr>
            <w:tcW w:w="3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互联网金融犯罪惩防对策研究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黄瑛琦</w:t>
            </w:r>
          </w:p>
        </w:tc>
        <w:tc>
          <w:tcPr>
            <w:tcW w:w="2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淮阴师范学院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PMingLiU-ExtB" w:hAnsi="PMingLiU-ExtB" w:eastAsia="PMingLiU-ExtB"/>
                <w:b/>
                <w:color w:val="auto"/>
                <w:sz w:val="24"/>
                <w:szCs w:val="24"/>
              </w:rPr>
              <w:t>HFH2018C0</w:t>
            </w:r>
            <w:r>
              <w:rPr>
                <w:rFonts w:hint="eastAsia" w:ascii="PMingLiU-ExtB" w:hAnsi="PMingLiU-ExtB"/>
                <w:b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大数据背景下的商业秘密保护研究</w:t>
            </w:r>
          </w:p>
        </w:tc>
        <w:tc>
          <w:tcPr>
            <w:tcW w:w="11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朱少山</w:t>
            </w:r>
          </w:p>
        </w:tc>
        <w:tc>
          <w:tcPr>
            <w:tcW w:w="28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淮阴师范学院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right="0" w:rightChars="0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sectPr>
      <w:pgSz w:w="11906" w:h="16838"/>
      <w:pgMar w:top="1440" w:right="1758" w:bottom="1440" w:left="136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PMingLiU-ExtB">
    <w:panose1 w:val="02020500000000000000"/>
    <w:charset w:val="88"/>
    <w:family w:val="roman"/>
    <w:pitch w:val="default"/>
    <w:sig w:usb0="8000002F" w:usb1="02000008" w:usb2="00000000" w:usb3="00000000" w:csb0="0010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F47EB"/>
    <w:rsid w:val="00B4717F"/>
    <w:rsid w:val="01A84192"/>
    <w:rsid w:val="01F03B64"/>
    <w:rsid w:val="04EC1CAA"/>
    <w:rsid w:val="05882DF1"/>
    <w:rsid w:val="066D3614"/>
    <w:rsid w:val="0BEF737B"/>
    <w:rsid w:val="0C5A32B2"/>
    <w:rsid w:val="0CB446BB"/>
    <w:rsid w:val="0D761007"/>
    <w:rsid w:val="0ED5123F"/>
    <w:rsid w:val="12EA184F"/>
    <w:rsid w:val="13083398"/>
    <w:rsid w:val="1720227E"/>
    <w:rsid w:val="187E4803"/>
    <w:rsid w:val="1A6D1196"/>
    <w:rsid w:val="1A765D6E"/>
    <w:rsid w:val="1B7B69A3"/>
    <w:rsid w:val="1EF2428A"/>
    <w:rsid w:val="23CE1133"/>
    <w:rsid w:val="251669BE"/>
    <w:rsid w:val="2A8F2AC7"/>
    <w:rsid w:val="2D8A5958"/>
    <w:rsid w:val="2E396B25"/>
    <w:rsid w:val="2F883632"/>
    <w:rsid w:val="324E3D30"/>
    <w:rsid w:val="33C44ADE"/>
    <w:rsid w:val="34E046FE"/>
    <w:rsid w:val="35542A1E"/>
    <w:rsid w:val="36E91B94"/>
    <w:rsid w:val="370B7404"/>
    <w:rsid w:val="37707B15"/>
    <w:rsid w:val="3ABA1BEE"/>
    <w:rsid w:val="3BA41468"/>
    <w:rsid w:val="3BBE1420"/>
    <w:rsid w:val="3C2E0240"/>
    <w:rsid w:val="3E8D541C"/>
    <w:rsid w:val="3E990485"/>
    <w:rsid w:val="3EBF1F4F"/>
    <w:rsid w:val="3F685F5B"/>
    <w:rsid w:val="40A22480"/>
    <w:rsid w:val="454F10FE"/>
    <w:rsid w:val="460C1ED4"/>
    <w:rsid w:val="46C908B8"/>
    <w:rsid w:val="47677202"/>
    <w:rsid w:val="497B782C"/>
    <w:rsid w:val="4A205E4B"/>
    <w:rsid w:val="4A222E4B"/>
    <w:rsid w:val="4CAC499E"/>
    <w:rsid w:val="4CB11B22"/>
    <w:rsid w:val="4D250095"/>
    <w:rsid w:val="4E806B91"/>
    <w:rsid w:val="4F1B6518"/>
    <w:rsid w:val="51A42880"/>
    <w:rsid w:val="51BE7E53"/>
    <w:rsid w:val="533A577F"/>
    <w:rsid w:val="5502223E"/>
    <w:rsid w:val="55922970"/>
    <w:rsid w:val="55EF111B"/>
    <w:rsid w:val="5DD311EA"/>
    <w:rsid w:val="5FB30E1C"/>
    <w:rsid w:val="62231897"/>
    <w:rsid w:val="638B2B4B"/>
    <w:rsid w:val="65996376"/>
    <w:rsid w:val="66856AD8"/>
    <w:rsid w:val="6A3F49A4"/>
    <w:rsid w:val="6B0A0CA7"/>
    <w:rsid w:val="6BFD0C59"/>
    <w:rsid w:val="700333EF"/>
    <w:rsid w:val="71B334C6"/>
    <w:rsid w:val="73341C38"/>
    <w:rsid w:val="74083BFC"/>
    <w:rsid w:val="75C808CD"/>
    <w:rsid w:val="770C0807"/>
    <w:rsid w:val="7A7B7142"/>
    <w:rsid w:val="7AF26CCC"/>
    <w:rsid w:val="7D9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footnote text"/>
    <w:basedOn w:val="1"/>
    <w:qFormat/>
    <w:uiPriority w:val="0"/>
    <w:pPr>
      <w:snapToGrid w:val="0"/>
      <w:jc w:val="left"/>
    </w:pPr>
    <w:rPr>
      <w:rFonts w:eastAsia="宋体"/>
      <w:kern w:val="2"/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endnote reference"/>
    <w:qFormat/>
    <w:uiPriority w:val="0"/>
    <w:rPr>
      <w:vertAlign w:val="superscript"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styleId="12">
    <w:name w:val="footnote reference"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Cloris</cp:lastModifiedBy>
  <cp:lastPrinted>2019-12-27T03:08:35Z</cp:lastPrinted>
  <dcterms:modified xsi:type="dcterms:W3CDTF">2019-12-27T06:45:54Z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